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9EFF" w14:textId="77777777" w:rsidR="00B77CFB" w:rsidRPr="000A7BBF" w:rsidRDefault="00A20C83">
      <w:pPr>
        <w:jc w:val="center"/>
        <w:rPr>
          <w:rFonts w:ascii="Corbel" w:hAnsi="Corbel" w:cstheme="majorHAnsi"/>
          <w:b/>
          <w:color w:val="000000" w:themeColor="text1"/>
          <w:sz w:val="44"/>
          <w:szCs w:val="44"/>
        </w:rPr>
      </w:pPr>
      <w:r w:rsidRPr="000A7BBF">
        <w:rPr>
          <w:rFonts w:ascii="Corbel" w:hAnsi="Corbel" w:cstheme="majorHAnsi"/>
          <w:b/>
          <w:color w:val="000000" w:themeColor="text1"/>
          <w:sz w:val="44"/>
          <w:szCs w:val="44"/>
        </w:rPr>
        <w:t>Comunicato stampa</w:t>
      </w:r>
    </w:p>
    <w:p w14:paraId="07217E1F" w14:textId="77777777" w:rsidR="00655A58" w:rsidRPr="000A7BBF" w:rsidRDefault="00655A58">
      <w:pPr>
        <w:jc w:val="center"/>
        <w:rPr>
          <w:rFonts w:ascii="Corbel" w:hAnsi="Corbel" w:cstheme="majorHAnsi"/>
          <w:b/>
          <w:color w:val="000000" w:themeColor="text1"/>
          <w:sz w:val="36"/>
          <w:szCs w:val="36"/>
        </w:rPr>
      </w:pPr>
    </w:p>
    <w:p w14:paraId="7E01A0C6" w14:textId="77777777" w:rsidR="002D0DAE" w:rsidRPr="002D0DAE" w:rsidRDefault="002D0DAE" w:rsidP="002D0DAE">
      <w:pPr>
        <w:jc w:val="center"/>
        <w:rPr>
          <w:rFonts w:ascii="Corbel" w:hAnsi="Corbel" w:cstheme="majorHAnsi"/>
          <w:b/>
          <w:bCs/>
          <w:color w:val="000000" w:themeColor="text1"/>
          <w:sz w:val="36"/>
          <w:szCs w:val="36"/>
        </w:rPr>
      </w:pPr>
      <w:proofErr w:type="spellStart"/>
      <w:r w:rsidRPr="002D0DAE">
        <w:rPr>
          <w:rFonts w:ascii="Corbel" w:hAnsi="Corbel" w:cstheme="majorHAnsi"/>
          <w:b/>
          <w:bCs/>
          <w:color w:val="000000" w:themeColor="text1"/>
          <w:sz w:val="36"/>
          <w:szCs w:val="36"/>
        </w:rPr>
        <w:t>CleanBnB</w:t>
      </w:r>
      <w:proofErr w:type="spellEnd"/>
      <w:r w:rsidRPr="002D0DAE">
        <w:rPr>
          <w:rFonts w:ascii="Corbel" w:hAnsi="Corbel" w:cstheme="majorHAnsi"/>
          <w:b/>
          <w:bCs/>
          <w:color w:val="000000" w:themeColor="text1"/>
          <w:sz w:val="36"/>
          <w:szCs w:val="36"/>
        </w:rPr>
        <w:t>: pubblicazione delle liste per la nomina del Consiglio di Amministrazione e del Collegio Sindacale</w:t>
      </w:r>
    </w:p>
    <w:p w14:paraId="3DDA16FB" w14:textId="387444EE" w:rsidR="000816EC" w:rsidRPr="00B66020" w:rsidRDefault="000816EC" w:rsidP="000816EC">
      <w:pPr>
        <w:rPr>
          <w:rFonts w:ascii="Corbel" w:hAnsi="Corbel" w:cstheme="majorHAnsi"/>
          <w:b/>
          <w:color w:val="000000" w:themeColor="text1"/>
          <w:sz w:val="24"/>
          <w:szCs w:val="24"/>
        </w:rPr>
      </w:pPr>
    </w:p>
    <w:p w14:paraId="1BEF1974" w14:textId="77777777" w:rsidR="00B66020" w:rsidRDefault="00B66020" w:rsidP="006A2C43">
      <w:pPr>
        <w:jc w:val="both"/>
        <w:rPr>
          <w:rFonts w:ascii="Corbel" w:hAnsi="Corbel"/>
          <w:color w:val="000000" w:themeColor="text1"/>
          <w:sz w:val="24"/>
          <w:szCs w:val="24"/>
        </w:rPr>
      </w:pPr>
    </w:p>
    <w:p w14:paraId="1367A063" w14:textId="77777777" w:rsidR="002D0DAE" w:rsidRDefault="00C15E75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b/>
          <w:i/>
          <w:color w:val="000000" w:themeColor="text1"/>
          <w:sz w:val="24"/>
          <w:szCs w:val="24"/>
        </w:rPr>
        <w:t xml:space="preserve">Milano, </w:t>
      </w:r>
      <w:r w:rsidR="005C178A" w:rsidRPr="002D0DAE">
        <w:rPr>
          <w:rFonts w:ascii="Corbel" w:eastAsia="Times" w:hAnsi="Corbel" w:cs="Arial"/>
          <w:b/>
          <w:i/>
          <w:color w:val="000000" w:themeColor="text1"/>
          <w:sz w:val="24"/>
          <w:szCs w:val="24"/>
        </w:rPr>
        <w:t>2</w:t>
      </w:r>
      <w:r w:rsidR="002D0DAE" w:rsidRPr="002D0DAE">
        <w:rPr>
          <w:rFonts w:ascii="Corbel" w:eastAsia="Times" w:hAnsi="Corbel" w:cs="Arial"/>
          <w:b/>
          <w:i/>
          <w:color w:val="000000" w:themeColor="text1"/>
          <w:sz w:val="24"/>
          <w:szCs w:val="24"/>
        </w:rPr>
        <w:t>4</w:t>
      </w:r>
      <w:r w:rsidRPr="002D0DAE">
        <w:rPr>
          <w:rFonts w:ascii="Corbel" w:eastAsia="Times" w:hAnsi="Corbel" w:cs="Arial"/>
          <w:b/>
          <w:i/>
          <w:color w:val="000000" w:themeColor="text1"/>
          <w:sz w:val="24"/>
          <w:szCs w:val="24"/>
        </w:rPr>
        <w:t xml:space="preserve"> </w:t>
      </w:r>
      <w:r w:rsidR="002D0DAE" w:rsidRPr="002D0DAE">
        <w:rPr>
          <w:rFonts w:ascii="Corbel" w:eastAsia="Times" w:hAnsi="Corbel" w:cs="Arial"/>
          <w:b/>
          <w:i/>
          <w:color w:val="000000" w:themeColor="text1"/>
          <w:sz w:val="24"/>
          <w:szCs w:val="24"/>
        </w:rPr>
        <w:t xml:space="preserve">aprile </w:t>
      </w:r>
      <w:r w:rsidR="00364107" w:rsidRPr="002D0DAE">
        <w:rPr>
          <w:rFonts w:ascii="Corbel" w:eastAsia="Times" w:hAnsi="Corbel" w:cs="Arial"/>
          <w:b/>
          <w:i/>
          <w:color w:val="000000" w:themeColor="text1"/>
          <w:sz w:val="24"/>
          <w:szCs w:val="24"/>
        </w:rPr>
        <w:t>202</w:t>
      </w:r>
      <w:r w:rsidR="005B0C22" w:rsidRPr="002D0DAE">
        <w:rPr>
          <w:rFonts w:ascii="Corbel" w:eastAsia="Times" w:hAnsi="Corbel" w:cs="Arial"/>
          <w:b/>
          <w:i/>
          <w:color w:val="000000" w:themeColor="text1"/>
          <w:sz w:val="24"/>
          <w:szCs w:val="24"/>
        </w:rPr>
        <w:t>5</w:t>
      </w: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– </w:t>
      </w:r>
      <w:proofErr w:type="spellStart"/>
      <w:r w:rsidR="002D0DAE" w:rsidRPr="002D0DAE">
        <w:rPr>
          <w:rFonts w:ascii="Corbel" w:eastAsia="Times" w:hAnsi="Corbel" w:cs="Arial"/>
          <w:b/>
          <w:bCs/>
          <w:color w:val="000000" w:themeColor="text1"/>
          <w:sz w:val="24"/>
          <w:szCs w:val="24"/>
        </w:rPr>
        <w:t>CleanBnB</w:t>
      </w:r>
      <w:proofErr w:type="spellEnd"/>
      <w:r w:rsidR="002D0DAE" w:rsidRPr="002D0DAE">
        <w:rPr>
          <w:rFonts w:ascii="Corbel" w:eastAsia="Times" w:hAnsi="Corbel" w:cs="Arial"/>
          <w:b/>
          <w:bCs/>
          <w:color w:val="000000" w:themeColor="text1"/>
          <w:sz w:val="24"/>
          <w:szCs w:val="24"/>
        </w:rPr>
        <w:t xml:space="preserve"> S.p.A. </w:t>
      </w:r>
      <w:r w:rsidR="002D0DAE" w:rsidRPr="002D0DAE">
        <w:rPr>
          <w:rFonts w:ascii="Corbel" w:eastAsia="Times" w:hAnsi="Corbel" w:cs="Arial"/>
          <w:color w:val="000000" w:themeColor="text1"/>
          <w:sz w:val="24"/>
          <w:szCs w:val="24"/>
        </w:rPr>
        <w:t>(EGM:CBB), (“</w:t>
      </w:r>
      <w:proofErr w:type="spellStart"/>
      <w:r w:rsidR="002D0DAE" w:rsidRPr="002D0DAE">
        <w:rPr>
          <w:rFonts w:ascii="Corbel" w:eastAsia="Times" w:hAnsi="Corbel" w:cs="Arial"/>
          <w:color w:val="000000" w:themeColor="text1"/>
          <w:sz w:val="24"/>
          <w:szCs w:val="24"/>
        </w:rPr>
        <w:t>CleanBnB</w:t>
      </w:r>
      <w:proofErr w:type="spellEnd"/>
      <w:r w:rsidR="002D0DAE"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” o “Società”) </w:t>
      </w:r>
      <w:r w:rsidR="002D0DAE" w:rsidRPr="002D0DAE">
        <w:rPr>
          <w:rFonts w:ascii="Corbel" w:eastAsia="Times" w:hAnsi="Corbel" w:cs="Arial"/>
          <w:b/>
          <w:bCs/>
          <w:color w:val="000000" w:themeColor="text1"/>
          <w:sz w:val="24"/>
          <w:szCs w:val="24"/>
        </w:rPr>
        <w:t xml:space="preserve">PMI innovativa che offre servizi completi di </w:t>
      </w:r>
      <w:proofErr w:type="spellStart"/>
      <w:r w:rsidR="002D0DAE" w:rsidRPr="002D0DAE">
        <w:rPr>
          <w:rFonts w:ascii="Corbel" w:eastAsia="Times" w:hAnsi="Corbel" w:cs="Arial"/>
          <w:b/>
          <w:bCs/>
          <w:i/>
          <w:color w:val="000000" w:themeColor="text1"/>
          <w:sz w:val="24"/>
          <w:szCs w:val="24"/>
        </w:rPr>
        <w:t>property</w:t>
      </w:r>
      <w:proofErr w:type="spellEnd"/>
      <w:r w:rsidR="002D0DAE" w:rsidRPr="002D0DAE">
        <w:rPr>
          <w:rFonts w:ascii="Corbel" w:eastAsia="Times" w:hAnsi="Corbel" w:cs="Arial"/>
          <w:b/>
          <w:bCs/>
          <w:i/>
          <w:color w:val="000000" w:themeColor="text1"/>
          <w:sz w:val="24"/>
          <w:szCs w:val="24"/>
        </w:rPr>
        <w:t xml:space="preserve"> management </w:t>
      </w:r>
      <w:r w:rsidR="002D0DAE" w:rsidRPr="002D0DAE">
        <w:rPr>
          <w:rFonts w:ascii="Corbel" w:eastAsia="Times" w:hAnsi="Corbel" w:cs="Arial"/>
          <w:b/>
          <w:bCs/>
          <w:color w:val="000000" w:themeColor="text1"/>
          <w:sz w:val="24"/>
          <w:szCs w:val="24"/>
        </w:rPr>
        <w:t>per il mercato degli affitti a breve e medio termine</w:t>
      </w:r>
      <w:r w:rsidR="002D0DAE"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, quotata sul mercato Euronext </w:t>
      </w:r>
      <w:proofErr w:type="spellStart"/>
      <w:r w:rsidR="002D0DAE" w:rsidRPr="002D0DAE">
        <w:rPr>
          <w:rFonts w:ascii="Corbel" w:eastAsia="Times" w:hAnsi="Corbel" w:cs="Arial"/>
          <w:color w:val="000000" w:themeColor="text1"/>
          <w:sz w:val="24"/>
          <w:szCs w:val="24"/>
        </w:rPr>
        <w:t>Growth</w:t>
      </w:r>
      <w:proofErr w:type="spellEnd"/>
      <w:r w:rsidR="002D0DAE"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Milan, con riferimento all’Assemblea degli Azionisti prevista per il giorno 30 aprile 2025 e 16 maggio 2025 (1° e 2° convocazione), comunica che sono state depositate, nei termini previsti dallo Statuto, le seguenti liste per la nomina del Consiglio di Amministrazione e del Collegio Sindacale della Società, corredate dalla documentazione richiesta dallo Statuto ai sensi della normativa anche regolamentare applicabile.</w:t>
      </w:r>
    </w:p>
    <w:p w14:paraId="2764B4AF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0980BB34" w14:textId="77777777" w:rsidR="002D0DAE" w:rsidRDefault="002D0DAE" w:rsidP="002D0DAE">
      <w:pPr>
        <w:jc w:val="both"/>
        <w:rPr>
          <w:rFonts w:ascii="Corbel" w:eastAsia="Times" w:hAnsi="Corbel" w:cs="Arial"/>
          <w:b/>
          <w:bCs/>
          <w:color w:val="000000" w:themeColor="text1"/>
          <w:sz w:val="24"/>
          <w:szCs w:val="24"/>
          <w:u w:val="single"/>
        </w:rPr>
      </w:pPr>
      <w:r w:rsidRPr="002D0DAE">
        <w:rPr>
          <w:rFonts w:ascii="Corbel" w:eastAsia="Times" w:hAnsi="Corbel" w:cs="Arial"/>
          <w:b/>
          <w:bCs/>
          <w:color w:val="000000" w:themeColor="text1"/>
          <w:sz w:val="24"/>
          <w:szCs w:val="24"/>
          <w:u w:val="single"/>
        </w:rPr>
        <w:t>Nomina del Consiglio di Amministrazione</w:t>
      </w:r>
    </w:p>
    <w:p w14:paraId="712A48FC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  <w:u w:val="single"/>
        </w:rPr>
      </w:pPr>
    </w:p>
    <w:p w14:paraId="2A9A6713" w14:textId="0A6E59BA" w:rsid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proofErr w:type="spellStart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GuestHost</w:t>
      </w:r>
      <w:proofErr w:type="spellEnd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S.r.l., titolare alla data di n° 2.525.</w:t>
      </w:r>
      <w:r w:rsidR="003316BC">
        <w:rPr>
          <w:rFonts w:ascii="Corbel" w:eastAsia="Times" w:hAnsi="Corbel" w:cs="Arial"/>
          <w:color w:val="000000" w:themeColor="text1"/>
          <w:sz w:val="24"/>
          <w:szCs w:val="24"/>
        </w:rPr>
        <w:t>603</w:t>
      </w: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azioni ordinarie pari al 29,28% del capitale sociale della Società, ha presentato la seguente lista di candidati alla carica di componenti del Consiglio di Amministrazione:</w:t>
      </w:r>
    </w:p>
    <w:p w14:paraId="67B05A79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00710BB0" w14:textId="77777777" w:rsidR="002D0DAE" w:rsidRPr="002D0DAE" w:rsidRDefault="002D0DAE" w:rsidP="002D0DAE">
      <w:pPr>
        <w:numPr>
          <w:ilvl w:val="0"/>
          <w:numId w:val="11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Francesco Zorgno</w:t>
      </w:r>
    </w:p>
    <w:p w14:paraId="0BDA12DE" w14:textId="77777777" w:rsidR="002D0DAE" w:rsidRPr="002D0DAE" w:rsidRDefault="002D0DAE" w:rsidP="002D0DAE">
      <w:pPr>
        <w:numPr>
          <w:ilvl w:val="0"/>
          <w:numId w:val="11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Tatiana </w:t>
      </w:r>
      <w:proofErr w:type="spellStart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Skachko</w:t>
      </w:r>
      <w:proofErr w:type="spellEnd"/>
    </w:p>
    <w:p w14:paraId="48127D68" w14:textId="77777777" w:rsidR="002D0DAE" w:rsidRPr="002D0DAE" w:rsidRDefault="002D0DAE" w:rsidP="002D0DAE">
      <w:pPr>
        <w:numPr>
          <w:ilvl w:val="0"/>
          <w:numId w:val="11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Claudio Alemanno</w:t>
      </w:r>
    </w:p>
    <w:p w14:paraId="0861CAF3" w14:textId="77777777" w:rsidR="002D0DAE" w:rsidRPr="002D0DAE" w:rsidRDefault="002D0DAE" w:rsidP="002D0DAE">
      <w:pPr>
        <w:numPr>
          <w:ilvl w:val="0"/>
          <w:numId w:val="11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Enrico Calabretta</w:t>
      </w:r>
    </w:p>
    <w:p w14:paraId="2AB38513" w14:textId="77777777" w:rsidR="002D0DAE" w:rsidRPr="002D0DAE" w:rsidRDefault="002D0DAE" w:rsidP="002D0DAE">
      <w:pPr>
        <w:numPr>
          <w:ilvl w:val="0"/>
          <w:numId w:val="11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Alberto Dell’Acqua (</w:t>
      </w:r>
      <w:r w:rsidRPr="002D0DAE">
        <w:rPr>
          <w:rFonts w:ascii="Corbel" w:eastAsia="Times" w:hAnsi="Corbel" w:cs="Arial"/>
          <w:i/>
          <w:color w:val="000000" w:themeColor="text1"/>
          <w:sz w:val="24"/>
          <w:szCs w:val="24"/>
        </w:rPr>
        <w:t>indipendente</w:t>
      </w: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)</w:t>
      </w:r>
    </w:p>
    <w:p w14:paraId="4404F79A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0D9BB6A6" w14:textId="77777777" w:rsid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Il suddetto azionista ha altresì proposto: </w:t>
      </w:r>
    </w:p>
    <w:p w14:paraId="53549D3A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29BAC0C5" w14:textId="77777777" w:rsidR="002D0DAE" w:rsidRPr="002D0DAE" w:rsidRDefault="002D0DAE" w:rsidP="002D0DAE">
      <w:pPr>
        <w:numPr>
          <w:ilvl w:val="0"/>
          <w:numId w:val="12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di stabilire in </w:t>
      </w:r>
      <w:proofErr w:type="gramStart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5</w:t>
      </w:r>
      <w:proofErr w:type="gramEnd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il numero dei componenti del Consiglio di Amministrazione;</w:t>
      </w:r>
    </w:p>
    <w:p w14:paraId="7C81FD76" w14:textId="77777777" w:rsidR="002D0DAE" w:rsidRPr="002D0DAE" w:rsidRDefault="002D0DAE" w:rsidP="002D0DAE">
      <w:pPr>
        <w:numPr>
          <w:ilvl w:val="0"/>
          <w:numId w:val="12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di fissare in 3 esercizi e, dunque, fino all’Assemblea convocata per l’approvazione del bilancio al 31 dicembre 2027, la durata in carica del nominando Consiglio di Amministrazione;</w:t>
      </w:r>
    </w:p>
    <w:p w14:paraId="21E5850A" w14:textId="77777777" w:rsidR="002D0DAE" w:rsidRPr="002D0DAE" w:rsidRDefault="002D0DAE" w:rsidP="002D0DAE">
      <w:pPr>
        <w:numPr>
          <w:ilvl w:val="0"/>
          <w:numId w:val="12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di nominare Francesco Zorgno alla carica di Presidente del Consiglio di Amministrazione;</w:t>
      </w:r>
    </w:p>
    <w:p w14:paraId="7D2D9D22" w14:textId="77777777" w:rsidR="002D0DAE" w:rsidRDefault="002D0DAE" w:rsidP="002D0DAE">
      <w:pPr>
        <w:numPr>
          <w:ilvl w:val="0"/>
          <w:numId w:val="12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di definire il compenso annuo lordo degli amministratori in massimo </w:t>
      </w:r>
      <w:proofErr w:type="gramStart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Euro</w:t>
      </w:r>
      <w:proofErr w:type="gramEnd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80.000,00 inclusi quelli investiti di particolari cariche. </w:t>
      </w:r>
    </w:p>
    <w:p w14:paraId="13E0551B" w14:textId="77777777" w:rsidR="002D0DAE" w:rsidRPr="002D0DAE" w:rsidRDefault="002D0DAE" w:rsidP="002D0DAE">
      <w:pPr>
        <w:ind w:left="720"/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59F20CA6" w14:textId="77777777" w:rsidR="002D0DAE" w:rsidRDefault="002D0DAE" w:rsidP="002D0DAE">
      <w:pPr>
        <w:jc w:val="both"/>
        <w:rPr>
          <w:rFonts w:ascii="Corbel" w:eastAsia="Times" w:hAnsi="Corbel" w:cs="Arial"/>
          <w:b/>
          <w:bCs/>
          <w:color w:val="000000" w:themeColor="text1"/>
          <w:sz w:val="24"/>
          <w:szCs w:val="24"/>
          <w:u w:val="single"/>
        </w:rPr>
      </w:pPr>
      <w:r w:rsidRPr="002D0DAE">
        <w:rPr>
          <w:rFonts w:ascii="Corbel" w:eastAsia="Times" w:hAnsi="Corbel" w:cs="Arial"/>
          <w:b/>
          <w:bCs/>
          <w:color w:val="000000" w:themeColor="text1"/>
          <w:sz w:val="24"/>
          <w:szCs w:val="24"/>
          <w:u w:val="single"/>
        </w:rPr>
        <w:t xml:space="preserve">Nomina del Collegio Sindacale </w:t>
      </w:r>
    </w:p>
    <w:p w14:paraId="07263EA3" w14:textId="77777777" w:rsidR="002D0DAE" w:rsidRPr="002D0DAE" w:rsidRDefault="002D0DAE" w:rsidP="002D0DAE">
      <w:pPr>
        <w:jc w:val="both"/>
        <w:rPr>
          <w:rFonts w:ascii="Corbel" w:eastAsia="Times" w:hAnsi="Corbel" w:cs="Arial"/>
          <w:b/>
          <w:bCs/>
          <w:color w:val="000000" w:themeColor="text1"/>
          <w:sz w:val="24"/>
          <w:szCs w:val="24"/>
          <w:u w:val="single"/>
        </w:rPr>
      </w:pPr>
    </w:p>
    <w:p w14:paraId="35DC1A57" w14:textId="77777777" w:rsid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proofErr w:type="spellStart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GuestHost</w:t>
      </w:r>
      <w:proofErr w:type="spellEnd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S.r.l. ha presentato la seguente lista di candidati alla carica di membri del Collegio Sindacale:</w:t>
      </w:r>
    </w:p>
    <w:p w14:paraId="76CCEB4F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57EB53DF" w14:textId="77777777" w:rsidR="002D0DAE" w:rsidRDefault="002D0DAE" w:rsidP="002D0DAE">
      <w:pPr>
        <w:jc w:val="both"/>
        <w:rPr>
          <w:rFonts w:ascii="Corbel" w:eastAsia="Times" w:hAnsi="Corbel" w:cs="Arial"/>
          <w:i/>
          <w:iCs/>
          <w:color w:val="000000" w:themeColor="text1"/>
          <w:sz w:val="24"/>
          <w:szCs w:val="24"/>
          <w:u w:val="single"/>
        </w:rPr>
      </w:pPr>
      <w:r w:rsidRPr="002D0DAE">
        <w:rPr>
          <w:rFonts w:ascii="Corbel" w:eastAsia="Times" w:hAnsi="Corbel" w:cs="Arial"/>
          <w:i/>
          <w:iCs/>
          <w:color w:val="000000" w:themeColor="text1"/>
          <w:sz w:val="24"/>
          <w:szCs w:val="24"/>
          <w:u w:val="single"/>
        </w:rPr>
        <w:t>Candidati alla carica di Sindaco effettivo:</w:t>
      </w:r>
    </w:p>
    <w:p w14:paraId="795FFEA4" w14:textId="77777777" w:rsidR="002D0DAE" w:rsidRPr="002D0DAE" w:rsidRDefault="002D0DAE" w:rsidP="002D0DAE">
      <w:pPr>
        <w:jc w:val="both"/>
        <w:rPr>
          <w:rFonts w:ascii="Corbel" w:eastAsia="Times" w:hAnsi="Corbel" w:cs="Arial"/>
          <w:i/>
          <w:iCs/>
          <w:color w:val="000000" w:themeColor="text1"/>
          <w:sz w:val="24"/>
          <w:szCs w:val="24"/>
          <w:u w:val="single"/>
        </w:rPr>
      </w:pPr>
    </w:p>
    <w:p w14:paraId="79FD6ACC" w14:textId="77777777" w:rsidR="002D0DAE" w:rsidRPr="002D0DAE" w:rsidRDefault="002D0DAE" w:rsidP="002D0DAE">
      <w:pPr>
        <w:numPr>
          <w:ilvl w:val="0"/>
          <w:numId w:val="13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Edoardo Ginevra </w:t>
      </w:r>
    </w:p>
    <w:p w14:paraId="09F71DAE" w14:textId="77777777" w:rsidR="002D0DAE" w:rsidRPr="002D0DAE" w:rsidRDefault="002D0DAE" w:rsidP="002D0DAE">
      <w:pPr>
        <w:numPr>
          <w:ilvl w:val="0"/>
          <w:numId w:val="13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Ottavia Alfano </w:t>
      </w:r>
    </w:p>
    <w:p w14:paraId="683A6291" w14:textId="77777777" w:rsidR="002D0DAE" w:rsidRPr="002D0DAE" w:rsidRDefault="002D0DAE" w:rsidP="002D0DAE">
      <w:pPr>
        <w:numPr>
          <w:ilvl w:val="0"/>
          <w:numId w:val="13"/>
        </w:numPr>
        <w:jc w:val="both"/>
        <w:rPr>
          <w:rFonts w:ascii="Corbel" w:eastAsia="Times" w:hAnsi="Corbel" w:cs="Arial"/>
          <w:i/>
          <w:iCs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Giorgio Venturini </w:t>
      </w:r>
    </w:p>
    <w:p w14:paraId="42BD46E1" w14:textId="77777777" w:rsidR="002D0DAE" w:rsidRPr="002D0DAE" w:rsidRDefault="002D0DAE" w:rsidP="002D0DAE">
      <w:pPr>
        <w:ind w:left="369"/>
        <w:jc w:val="both"/>
        <w:rPr>
          <w:rFonts w:ascii="Corbel" w:eastAsia="Times" w:hAnsi="Corbel" w:cs="Arial"/>
          <w:i/>
          <w:iCs/>
          <w:color w:val="000000" w:themeColor="text1"/>
          <w:sz w:val="24"/>
          <w:szCs w:val="24"/>
        </w:rPr>
      </w:pPr>
    </w:p>
    <w:p w14:paraId="22E44405" w14:textId="77777777" w:rsidR="002D0DAE" w:rsidRDefault="002D0DAE" w:rsidP="002D0DAE">
      <w:pPr>
        <w:jc w:val="both"/>
        <w:rPr>
          <w:rFonts w:ascii="Corbel" w:eastAsia="Times" w:hAnsi="Corbel" w:cs="Arial"/>
          <w:i/>
          <w:iCs/>
          <w:color w:val="000000" w:themeColor="text1"/>
          <w:sz w:val="24"/>
          <w:szCs w:val="24"/>
          <w:u w:val="single"/>
        </w:rPr>
      </w:pPr>
      <w:r w:rsidRPr="002D0DAE">
        <w:rPr>
          <w:rFonts w:ascii="Corbel" w:eastAsia="Times" w:hAnsi="Corbel" w:cs="Arial"/>
          <w:i/>
          <w:iCs/>
          <w:color w:val="000000" w:themeColor="text1"/>
          <w:sz w:val="24"/>
          <w:szCs w:val="24"/>
          <w:u w:val="single"/>
        </w:rPr>
        <w:t>Candidati alla carica di Sindaco supplente:</w:t>
      </w:r>
    </w:p>
    <w:p w14:paraId="392E57E7" w14:textId="77777777" w:rsidR="002D0DAE" w:rsidRPr="002D0DAE" w:rsidRDefault="002D0DAE" w:rsidP="002D0DAE">
      <w:pPr>
        <w:jc w:val="both"/>
        <w:rPr>
          <w:rFonts w:ascii="Corbel" w:eastAsia="Times" w:hAnsi="Corbel" w:cs="Arial"/>
          <w:i/>
          <w:iCs/>
          <w:color w:val="000000" w:themeColor="text1"/>
          <w:sz w:val="24"/>
          <w:szCs w:val="24"/>
          <w:u w:val="single"/>
        </w:rPr>
      </w:pPr>
    </w:p>
    <w:p w14:paraId="2A124A83" w14:textId="77777777" w:rsidR="002D0DAE" w:rsidRPr="002D0DAE" w:rsidRDefault="002D0DAE" w:rsidP="002D0DAE">
      <w:pPr>
        <w:numPr>
          <w:ilvl w:val="0"/>
          <w:numId w:val="14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Raffaele Belluardo</w:t>
      </w:r>
    </w:p>
    <w:p w14:paraId="1AC13D23" w14:textId="77777777" w:rsidR="002D0DAE" w:rsidRDefault="002D0DAE" w:rsidP="002D0DAE">
      <w:pPr>
        <w:numPr>
          <w:ilvl w:val="0"/>
          <w:numId w:val="14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Michaela Marcarini </w:t>
      </w:r>
    </w:p>
    <w:p w14:paraId="327E8E7F" w14:textId="77777777" w:rsidR="002D0DAE" w:rsidRPr="002D0DAE" w:rsidRDefault="002D0DAE" w:rsidP="002D0DAE">
      <w:pPr>
        <w:ind w:left="369"/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02532E60" w14:textId="77777777" w:rsid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Il suddetto azionista ha altresì proposto: </w:t>
      </w:r>
    </w:p>
    <w:p w14:paraId="0B593208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4C26D75D" w14:textId="77777777" w:rsidR="002D0DAE" w:rsidRPr="002D0DAE" w:rsidRDefault="002D0DAE" w:rsidP="002D0DAE">
      <w:pPr>
        <w:numPr>
          <w:ilvl w:val="0"/>
          <w:numId w:val="15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di nominare Edoardo Ginevra quale Presidente del Collegio Sindacale;</w:t>
      </w:r>
    </w:p>
    <w:p w14:paraId="0920F75D" w14:textId="77777777" w:rsidR="002D0DAE" w:rsidRDefault="002D0DAE" w:rsidP="002D0DAE">
      <w:pPr>
        <w:numPr>
          <w:ilvl w:val="0"/>
          <w:numId w:val="15"/>
        </w:num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di attribuire a favore dei componenti del Collegio Sindacale, per tutta la durata del loro ufficio, un emolumento pari ad </w:t>
      </w:r>
      <w:proofErr w:type="gramStart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Euro</w:t>
      </w:r>
      <w:proofErr w:type="gramEnd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18.000,00 per il Presidente ed </w:t>
      </w:r>
      <w:proofErr w:type="gramStart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Euro</w:t>
      </w:r>
      <w:proofErr w:type="gramEnd"/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12.000,00 per ciascun sindaco effettivo.</w:t>
      </w:r>
    </w:p>
    <w:p w14:paraId="4883A592" w14:textId="77777777" w:rsidR="002D0DAE" w:rsidRPr="002D0DAE" w:rsidRDefault="002D0DAE" w:rsidP="002D0DAE">
      <w:pPr>
        <w:ind w:left="360"/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50BE5678" w14:textId="77777777" w:rsid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>Si informa altresì che, alla data odierna, non sono state presentate altre liste per la nomina del Consiglio di Amministrazione e del Collegio Sindacale della Società.</w:t>
      </w:r>
    </w:p>
    <w:p w14:paraId="50D92D41" w14:textId="77777777" w:rsidR="002D0DAE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</w:p>
    <w:p w14:paraId="56D7CEB6" w14:textId="36AA0762" w:rsidR="0095144D" w:rsidRPr="002D0DAE" w:rsidRDefault="002D0DAE" w:rsidP="002D0DAE">
      <w:pPr>
        <w:jc w:val="both"/>
        <w:rPr>
          <w:rFonts w:ascii="Corbel" w:eastAsia="Times" w:hAnsi="Corbel" w:cs="Arial"/>
          <w:color w:val="000000" w:themeColor="text1"/>
          <w:sz w:val="24"/>
          <w:szCs w:val="24"/>
        </w:rPr>
      </w:pPr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Le suddette liste, corredate dalla relativa documentazione, sono depositate presso la Società e messe a disposizione del pubblico sul sito internet </w:t>
      </w:r>
      <w:hyperlink r:id="rId30">
        <w:r w:rsidRPr="002D0DAE">
          <w:rPr>
            <w:rStyle w:val="Collegamentoipertestuale"/>
            <w:rFonts w:ascii="Corbel" w:eastAsia="Times" w:hAnsi="Corbel" w:cs="Arial"/>
            <w:sz w:val="24"/>
            <w:szCs w:val="24"/>
          </w:rPr>
          <w:t>www.cleanbnb.net,</w:t>
        </w:r>
      </w:hyperlink>
      <w:r w:rsidRPr="002D0DAE">
        <w:rPr>
          <w:rFonts w:ascii="Corbel" w:eastAsia="Times" w:hAnsi="Corbel" w:cs="Arial"/>
          <w:color w:val="000000" w:themeColor="text1"/>
          <w:sz w:val="24"/>
          <w:szCs w:val="24"/>
        </w:rPr>
        <w:t xml:space="preserve"> sezione "Investor Relations – Assemblee".</w:t>
      </w:r>
    </w:p>
    <w:p w14:paraId="67B0B89D" w14:textId="77777777" w:rsidR="007278BD" w:rsidRPr="00581BD9" w:rsidRDefault="007278BD" w:rsidP="007278BD">
      <w:pPr>
        <w:suppressAutoHyphens w:val="0"/>
        <w:spacing w:beforeAutospacing="1" w:afterAutospacing="1"/>
        <w:jc w:val="center"/>
        <w:rPr>
          <w:sz w:val="24"/>
          <w:szCs w:val="24"/>
        </w:rPr>
      </w:pPr>
      <w:r w:rsidRPr="00581BD9">
        <w:rPr>
          <w:rFonts w:ascii="Corbel" w:hAnsi="Corbel" w:cs="Arial"/>
          <w:color w:val="000000" w:themeColor="text1"/>
          <w:sz w:val="24"/>
          <w:szCs w:val="24"/>
        </w:rPr>
        <w:t>***</w:t>
      </w:r>
    </w:p>
    <w:p w14:paraId="01A753A1" w14:textId="77777777" w:rsidR="007278BD" w:rsidRPr="00581BD9" w:rsidRDefault="007278BD" w:rsidP="007278BD">
      <w:pPr>
        <w:jc w:val="both"/>
        <w:rPr>
          <w:rFonts w:ascii="Corbel" w:hAnsi="Corbel" w:cs="Arial"/>
          <w:i/>
          <w:iCs/>
          <w:color w:val="000000" w:themeColor="text1"/>
          <w:sz w:val="24"/>
          <w:szCs w:val="24"/>
        </w:rPr>
      </w:pPr>
      <w:r w:rsidRPr="00581BD9">
        <w:rPr>
          <w:rFonts w:ascii="Corbel" w:hAnsi="Corbel" w:cs="Arial"/>
          <w:i/>
          <w:iCs/>
          <w:color w:val="000000" w:themeColor="text1"/>
          <w:sz w:val="24"/>
          <w:szCs w:val="24"/>
        </w:rPr>
        <w:t>Il presente comunicato è disponibile sul sito internet della Società</w:t>
      </w:r>
      <w:r w:rsidRPr="00581BD9">
        <w:rPr>
          <w:rFonts w:ascii="Corbel" w:hAnsi="Corbel" w:cs="Arial"/>
          <w:i/>
          <w:color w:val="000000" w:themeColor="text1"/>
          <w:sz w:val="24"/>
          <w:szCs w:val="24"/>
        </w:rPr>
        <w:t xml:space="preserve"> </w:t>
      </w:r>
      <w:hyperlink r:id="rId31">
        <w:r w:rsidRPr="00581BD9">
          <w:rPr>
            <w:rStyle w:val="CollegamentoInternet"/>
            <w:rFonts w:ascii="Corbel" w:hAnsi="Corbel" w:cs="Arial"/>
            <w:i/>
            <w:color w:val="000000" w:themeColor="text1"/>
            <w:sz w:val="24"/>
            <w:szCs w:val="24"/>
          </w:rPr>
          <w:t>https://www.cleanbnb.net</w:t>
        </w:r>
      </w:hyperlink>
      <w:r w:rsidRPr="00581BD9">
        <w:rPr>
          <w:rFonts w:ascii="Corbel" w:hAnsi="Corbel" w:cs="Arial"/>
          <w:i/>
          <w:color w:val="000000" w:themeColor="text1"/>
          <w:sz w:val="24"/>
          <w:szCs w:val="24"/>
        </w:rPr>
        <w:t xml:space="preserve"> nella sezione Investor Relations / Comunicati stampa.</w:t>
      </w:r>
      <w:r w:rsidRPr="00581BD9">
        <w:rPr>
          <w:rFonts w:ascii="Corbel" w:hAnsi="Corbel"/>
          <w:iCs/>
          <w:color w:val="3F3F3F"/>
          <w:sz w:val="24"/>
          <w:szCs w:val="24"/>
        </w:rPr>
        <w:t xml:space="preserve"> </w:t>
      </w:r>
      <w:r w:rsidRPr="00581BD9">
        <w:rPr>
          <w:rFonts w:ascii="Corbel" w:hAnsi="Corbel" w:cs="Arial"/>
          <w:i/>
          <w:iCs/>
          <w:color w:val="000000" w:themeColor="text1"/>
          <w:sz w:val="24"/>
          <w:szCs w:val="24"/>
        </w:rPr>
        <w:t xml:space="preserve">Per la diffusione e lo stoccaggio delle informazioni regolamentate, la Società si avvale del sistema di diffusione </w:t>
      </w:r>
      <w:bookmarkStart w:id="0" w:name="_Hlk10101337"/>
      <w:r w:rsidRPr="00581BD9">
        <w:rPr>
          <w:rFonts w:ascii="Corbel" w:hAnsi="Corbel" w:cs="Arial"/>
          <w:i/>
          <w:iCs/>
          <w:color w:val="000000" w:themeColor="text1"/>
          <w:sz w:val="24"/>
          <w:szCs w:val="24"/>
        </w:rPr>
        <w:t xml:space="preserve">SDIR – Teleborsa </w:t>
      </w:r>
      <w:proofErr w:type="gramStart"/>
      <w:r w:rsidRPr="00581BD9">
        <w:rPr>
          <w:rFonts w:ascii="Corbel" w:hAnsi="Corbel" w:cs="Arial"/>
          <w:i/>
          <w:iCs/>
          <w:color w:val="000000" w:themeColor="text1"/>
          <w:sz w:val="24"/>
          <w:szCs w:val="24"/>
        </w:rPr>
        <w:t>S.r.l..</w:t>
      </w:r>
      <w:proofErr w:type="gramEnd"/>
      <w:r w:rsidRPr="00581BD9">
        <w:rPr>
          <w:rFonts w:ascii="Corbel" w:hAnsi="Corbel" w:cs="Arial"/>
          <w:i/>
          <w:iCs/>
          <w:color w:val="000000" w:themeColor="text1"/>
          <w:sz w:val="24"/>
          <w:szCs w:val="24"/>
        </w:rPr>
        <w:t xml:space="preserve"> </w:t>
      </w:r>
      <w:bookmarkEnd w:id="0"/>
    </w:p>
    <w:p w14:paraId="0B3FECE2" w14:textId="77777777" w:rsidR="007278BD" w:rsidRPr="00581BD9" w:rsidRDefault="007278BD" w:rsidP="007278BD">
      <w:pPr>
        <w:pStyle w:val="Titolo21"/>
        <w:jc w:val="both"/>
        <w:rPr>
          <w:rFonts w:ascii="Corbel" w:hAnsi="Corbel" w:cs="Arial"/>
          <w:sz w:val="20"/>
        </w:rPr>
      </w:pPr>
    </w:p>
    <w:p w14:paraId="2E6F3FB8" w14:textId="77777777" w:rsidR="007278BD" w:rsidRPr="00581BD9" w:rsidRDefault="007278BD" w:rsidP="007278BD">
      <w:pPr>
        <w:pStyle w:val="Titolo21"/>
        <w:jc w:val="both"/>
        <w:rPr>
          <w:rFonts w:ascii="Corbel" w:hAnsi="Corbel" w:cs="Arial"/>
          <w:sz w:val="20"/>
        </w:rPr>
      </w:pPr>
    </w:p>
    <w:p w14:paraId="7CEC3BDC" w14:textId="77777777" w:rsidR="007278BD" w:rsidRPr="00581BD9" w:rsidRDefault="007278BD" w:rsidP="007278BD">
      <w:pPr>
        <w:pStyle w:val="Titolo21"/>
        <w:jc w:val="both"/>
        <w:rPr>
          <w:rFonts w:ascii="Corbel" w:hAnsi="Corbel" w:cs="Arial"/>
          <w:sz w:val="20"/>
        </w:rPr>
      </w:pPr>
      <w:r w:rsidRPr="00581BD9">
        <w:rPr>
          <w:rFonts w:ascii="Corbel" w:hAnsi="Corbel" w:cs="Arial"/>
          <w:sz w:val="20"/>
        </w:rPr>
        <w:t xml:space="preserve">Informazioni su CleanBnB </w:t>
      </w:r>
    </w:p>
    <w:p w14:paraId="0DC17075" w14:textId="2B41B549" w:rsidR="007278BD" w:rsidRPr="00581BD9" w:rsidRDefault="007278BD" w:rsidP="007278BD">
      <w:pPr>
        <w:jc w:val="both"/>
        <w:rPr>
          <w:rFonts w:ascii="Corbel" w:hAnsi="Corbel" w:cs="Arial"/>
        </w:rPr>
      </w:pPr>
      <w:r w:rsidRPr="00581BD9">
        <w:rPr>
          <w:rFonts w:ascii="Corbel" w:hAnsi="Corbel" w:cs="Arial"/>
        </w:rPr>
        <w:t xml:space="preserve">Il 24 </w:t>
      </w:r>
      <w:proofErr w:type="gramStart"/>
      <w:r w:rsidRPr="00581BD9">
        <w:rPr>
          <w:rFonts w:ascii="Corbel" w:hAnsi="Corbel" w:cs="Arial"/>
        </w:rPr>
        <w:t>Luglio</w:t>
      </w:r>
      <w:proofErr w:type="gramEnd"/>
      <w:r w:rsidRPr="00581BD9">
        <w:rPr>
          <w:rFonts w:ascii="Corbel" w:hAnsi="Corbel" w:cs="Arial"/>
        </w:rPr>
        <w:t xml:space="preserve"> 2019 CleanBnB ha avviato le negoziazioni su Euronext </w:t>
      </w:r>
      <w:proofErr w:type="spellStart"/>
      <w:r w:rsidRPr="00581BD9">
        <w:rPr>
          <w:rFonts w:ascii="Corbel" w:hAnsi="Corbel" w:cs="Arial"/>
        </w:rPr>
        <w:t>Growth</w:t>
      </w:r>
      <w:proofErr w:type="spellEnd"/>
      <w:r w:rsidRPr="00581BD9">
        <w:rPr>
          <w:rFonts w:ascii="Corbel" w:hAnsi="Corbel" w:cs="Arial"/>
        </w:rPr>
        <w:t xml:space="preserve"> Milan (EGM) [CBB.MI]. La </w:t>
      </w:r>
      <w:proofErr w:type="spellStart"/>
      <w:r w:rsidRPr="00581BD9">
        <w:rPr>
          <w:rFonts w:ascii="Corbel" w:hAnsi="Corbel" w:cs="Arial"/>
        </w:rPr>
        <w:t>societa</w:t>
      </w:r>
      <w:proofErr w:type="spellEnd"/>
      <w:r w:rsidRPr="00581BD9">
        <w:rPr>
          <w:rFonts w:ascii="Corbel" w:hAnsi="Corbel" w:cs="Arial"/>
        </w:rPr>
        <w:t xml:space="preserve">̀ vanta una presenza diretta in oltre settanta </w:t>
      </w:r>
      <w:proofErr w:type="spellStart"/>
      <w:r w:rsidRPr="00581BD9">
        <w:rPr>
          <w:rFonts w:ascii="Corbel" w:hAnsi="Corbel" w:cs="Arial"/>
        </w:rPr>
        <w:t>localita</w:t>
      </w:r>
      <w:proofErr w:type="spellEnd"/>
      <w:r w:rsidRPr="00581BD9">
        <w:rPr>
          <w:rFonts w:ascii="Corbel" w:hAnsi="Corbel" w:cs="Arial"/>
        </w:rPr>
        <w:t xml:space="preserve">̀ sul territorio italiano e gestisce immobili in locazione di breve e medio periodo per conto di centinaia di proprietari che si affidano con fiducia al marchio CleanBnB. La </w:t>
      </w:r>
      <w:proofErr w:type="spellStart"/>
      <w:r w:rsidRPr="00581BD9">
        <w:rPr>
          <w:rFonts w:ascii="Corbel" w:hAnsi="Corbel" w:cs="Arial"/>
        </w:rPr>
        <w:t>societa</w:t>
      </w:r>
      <w:proofErr w:type="spellEnd"/>
      <w:r w:rsidRPr="00581BD9">
        <w:rPr>
          <w:rFonts w:ascii="Corbel" w:hAnsi="Corbel" w:cs="Arial"/>
        </w:rPr>
        <w:t xml:space="preserve">̀ nasce come progetto sviluppato all’interno di </w:t>
      </w:r>
      <w:proofErr w:type="spellStart"/>
      <w:r w:rsidRPr="00581BD9">
        <w:rPr>
          <w:rFonts w:ascii="Corbel" w:hAnsi="Corbel" w:cs="Arial"/>
        </w:rPr>
        <w:t>SeedMoney</w:t>
      </w:r>
      <w:proofErr w:type="spellEnd"/>
      <w:r w:rsidRPr="00581BD9">
        <w:rPr>
          <w:rFonts w:ascii="Corbel" w:hAnsi="Corbel" w:cs="Arial"/>
        </w:rPr>
        <w:t xml:space="preserve">, incubatore di startup ad alto valore innovativo. Costituita come startup innovativa a Milano a inizio nel 2016, nel giugno dello stesso anno, grazie al successo di una delle prime campagne di </w:t>
      </w:r>
      <w:r w:rsidRPr="00581BD9">
        <w:rPr>
          <w:rFonts w:ascii="Corbel" w:hAnsi="Corbel" w:cs="Arial"/>
          <w:i/>
          <w:iCs/>
        </w:rPr>
        <w:t xml:space="preserve">equity crowdfunding </w:t>
      </w:r>
      <w:r w:rsidRPr="00581BD9">
        <w:rPr>
          <w:rFonts w:ascii="Corbel" w:hAnsi="Corbel" w:cs="Arial"/>
        </w:rPr>
        <w:t xml:space="preserve">in Italia inizia l’espansione dei servizi su tutte le principali città in Italia, qualificandosi nel giro di pochi mesi come il </w:t>
      </w:r>
      <w:proofErr w:type="spellStart"/>
      <w:r w:rsidRPr="00581BD9">
        <w:rPr>
          <w:rFonts w:ascii="Corbel" w:hAnsi="Corbel" w:cs="Arial"/>
        </w:rPr>
        <w:t>piu</w:t>
      </w:r>
      <w:proofErr w:type="spellEnd"/>
      <w:r w:rsidRPr="00581BD9">
        <w:rPr>
          <w:rFonts w:ascii="Corbel" w:hAnsi="Corbel" w:cs="Arial"/>
        </w:rPr>
        <w:t xml:space="preserve">̀ diffuso operatore nazionale del settore degli affitti brevi. Nel marzo 2018 CleanBnB ha chiuso con successo la seconda campagna di equity crowdfunding, una delle migliori di sempre in Italia. A seguito della quotazione su Euronext </w:t>
      </w:r>
      <w:proofErr w:type="spellStart"/>
      <w:r w:rsidRPr="00581BD9">
        <w:rPr>
          <w:rFonts w:ascii="Corbel" w:hAnsi="Corbel" w:cs="Arial"/>
        </w:rPr>
        <w:t>Growth</w:t>
      </w:r>
      <w:proofErr w:type="spellEnd"/>
      <w:r w:rsidRPr="00581BD9">
        <w:rPr>
          <w:rFonts w:ascii="Corbel" w:hAnsi="Corbel" w:cs="Arial"/>
        </w:rPr>
        <w:t xml:space="preserve">, a luglio 2019, CleanBnB diviene il leader italiano del settore del </w:t>
      </w:r>
      <w:proofErr w:type="spellStart"/>
      <w:r w:rsidRPr="00581BD9">
        <w:rPr>
          <w:rFonts w:ascii="Corbel" w:hAnsi="Corbel" w:cs="Arial"/>
        </w:rPr>
        <w:t>property</w:t>
      </w:r>
      <w:proofErr w:type="spellEnd"/>
      <w:r w:rsidRPr="00581BD9">
        <w:rPr>
          <w:rFonts w:ascii="Corbel" w:hAnsi="Corbel" w:cs="Arial"/>
        </w:rPr>
        <w:t xml:space="preserve"> management</w:t>
      </w:r>
      <w:r w:rsidR="00646C49">
        <w:rPr>
          <w:rFonts w:ascii="Corbel" w:hAnsi="Corbel" w:cs="Arial"/>
        </w:rPr>
        <w:t xml:space="preserve"> degli affitti brevi</w:t>
      </w:r>
      <w:r w:rsidRPr="00581BD9">
        <w:rPr>
          <w:rFonts w:ascii="Corbel" w:hAnsi="Corbel" w:cs="Arial"/>
        </w:rPr>
        <w:t xml:space="preserve">. </w:t>
      </w:r>
    </w:p>
    <w:p w14:paraId="5103E83C" w14:textId="77777777" w:rsidR="007278BD" w:rsidRPr="00581BD9" w:rsidRDefault="007278BD" w:rsidP="007278BD">
      <w:pPr>
        <w:jc w:val="both"/>
        <w:rPr>
          <w:rFonts w:ascii="Corbel" w:hAnsi="Corbel"/>
        </w:rPr>
      </w:pPr>
    </w:p>
    <w:p w14:paraId="1DF11453" w14:textId="77777777" w:rsidR="007278BD" w:rsidRPr="00581BD9" w:rsidRDefault="007278BD" w:rsidP="007278BD">
      <w:pPr>
        <w:jc w:val="both"/>
        <w:rPr>
          <w:rFonts w:ascii="Corbel" w:hAnsi="Corbel" w:cs="Arial"/>
          <w:i/>
        </w:rPr>
      </w:pPr>
      <w:r w:rsidRPr="00581BD9">
        <w:rPr>
          <w:rFonts w:ascii="Corbel" w:hAnsi="Corbel" w:cs="Arial"/>
          <w:i/>
        </w:rPr>
        <w:lastRenderedPageBreak/>
        <w:t>CleanBnB non è competitor di Airbnb o Booking</w:t>
      </w:r>
      <w:r>
        <w:rPr>
          <w:rFonts w:ascii="Corbel" w:hAnsi="Corbel" w:cs="Arial"/>
          <w:i/>
        </w:rPr>
        <w:t>.com</w:t>
      </w:r>
      <w:r w:rsidRPr="00581BD9">
        <w:rPr>
          <w:rFonts w:ascii="Corbel" w:hAnsi="Corbel" w:cs="Arial"/>
          <w:i/>
        </w:rPr>
        <w:t xml:space="preserve">, ma utilizza queste e altre piattaforme </w:t>
      </w:r>
      <w:r>
        <w:rPr>
          <w:rFonts w:ascii="Corbel" w:hAnsi="Corbel" w:cs="Arial"/>
          <w:i/>
        </w:rPr>
        <w:t xml:space="preserve">OTA (online travel agent) </w:t>
      </w:r>
      <w:r w:rsidRPr="00581BD9">
        <w:rPr>
          <w:rFonts w:ascii="Corbel" w:hAnsi="Corbel" w:cs="Arial"/>
          <w:i/>
        </w:rPr>
        <w:t xml:space="preserve">per valorizzare gli immobili gestiti in affitto breve e ottimizzarne gli incassi. </w:t>
      </w:r>
    </w:p>
    <w:p w14:paraId="44A5756A" w14:textId="77777777" w:rsidR="007278BD" w:rsidRPr="00581BD9" w:rsidRDefault="007278BD" w:rsidP="007278BD">
      <w:pPr>
        <w:jc w:val="both"/>
        <w:rPr>
          <w:rFonts w:ascii="Corbel" w:hAnsi="Corbel" w:cs="Arial"/>
          <w:b/>
          <w:i/>
        </w:rPr>
      </w:pPr>
    </w:p>
    <w:p w14:paraId="1A96455E" w14:textId="77777777" w:rsidR="007278BD" w:rsidRPr="00581BD9" w:rsidRDefault="007278BD" w:rsidP="007278BD">
      <w:pPr>
        <w:rPr>
          <w:rFonts w:ascii="Corbel" w:hAnsi="Corbel" w:cs="Arial"/>
          <w:color w:val="000000" w:themeColor="text1"/>
        </w:rPr>
      </w:pPr>
      <w:r w:rsidRPr="00581BD9">
        <w:rPr>
          <w:rFonts w:ascii="Corbel" w:hAnsi="Corbel" w:cs="Arial"/>
          <w:b/>
          <w:bCs/>
          <w:color w:val="000000" w:themeColor="text1"/>
        </w:rPr>
        <w:t>CleanBnB S.p.A.</w:t>
      </w:r>
    </w:p>
    <w:p w14:paraId="11EFE32B" w14:textId="77777777" w:rsidR="007278BD" w:rsidRPr="00581BD9" w:rsidRDefault="007278BD" w:rsidP="007278BD">
      <w:pPr>
        <w:rPr>
          <w:rFonts w:ascii="Corbel" w:hAnsi="Corbel" w:cs="Arial"/>
          <w:color w:val="000000" w:themeColor="text1"/>
        </w:rPr>
      </w:pPr>
      <w:r w:rsidRPr="00581BD9">
        <w:rPr>
          <w:rFonts w:ascii="Corbel" w:hAnsi="Corbel" w:cs="Arial"/>
          <w:color w:val="000000" w:themeColor="text1"/>
        </w:rPr>
        <w:t>P.IVA 09365370965</w:t>
      </w:r>
    </w:p>
    <w:p w14:paraId="3AEAAF0E" w14:textId="77777777" w:rsidR="007278BD" w:rsidRPr="00581BD9" w:rsidRDefault="007278BD" w:rsidP="007278BD">
      <w:pPr>
        <w:rPr>
          <w:rFonts w:ascii="Corbel" w:hAnsi="Corbel" w:cs="Arial"/>
          <w:color w:val="000000" w:themeColor="text1"/>
        </w:rPr>
      </w:pPr>
      <w:r w:rsidRPr="00581BD9">
        <w:rPr>
          <w:rFonts w:ascii="Corbel" w:hAnsi="Corbel" w:cs="Arial"/>
          <w:color w:val="000000" w:themeColor="text1"/>
        </w:rPr>
        <w:t xml:space="preserve">Via Giuseppe </w:t>
      </w:r>
      <w:proofErr w:type="spellStart"/>
      <w:r w:rsidRPr="00581BD9">
        <w:rPr>
          <w:rFonts w:ascii="Corbel" w:hAnsi="Corbel" w:cs="Arial"/>
          <w:color w:val="000000" w:themeColor="text1"/>
        </w:rPr>
        <w:t>Frua</w:t>
      </w:r>
      <w:proofErr w:type="spellEnd"/>
      <w:r w:rsidRPr="00581BD9">
        <w:rPr>
          <w:rFonts w:ascii="Corbel" w:hAnsi="Corbel" w:cs="Arial"/>
          <w:color w:val="000000" w:themeColor="text1"/>
        </w:rPr>
        <w:t xml:space="preserve"> 20</w:t>
      </w:r>
    </w:p>
    <w:p w14:paraId="584A7C09" w14:textId="77777777" w:rsidR="007278BD" w:rsidRPr="00581BD9" w:rsidRDefault="007278BD" w:rsidP="007278BD">
      <w:pPr>
        <w:jc w:val="both"/>
        <w:rPr>
          <w:rFonts w:ascii="Corbel" w:hAnsi="Corbel" w:cs="Arial"/>
          <w:b/>
          <w:i/>
        </w:rPr>
      </w:pPr>
      <w:r w:rsidRPr="00581BD9">
        <w:rPr>
          <w:rFonts w:ascii="Corbel" w:hAnsi="Corbel" w:cs="Arial"/>
          <w:color w:val="000000" w:themeColor="text1"/>
        </w:rPr>
        <w:t>20146 Milano</w:t>
      </w:r>
      <w:r w:rsidRPr="00581BD9">
        <w:rPr>
          <w:rFonts w:ascii="Corbel" w:hAnsi="Corbel" w:cs="Arial"/>
          <w:b/>
          <w:i/>
        </w:rPr>
        <w:t xml:space="preserve"> </w:t>
      </w:r>
    </w:p>
    <w:p w14:paraId="3C8537D7" w14:textId="77777777" w:rsidR="007278BD" w:rsidRPr="00581BD9" w:rsidRDefault="007278BD" w:rsidP="007278BD">
      <w:pPr>
        <w:jc w:val="both"/>
        <w:rPr>
          <w:rFonts w:ascii="Corbel" w:hAnsi="Corbel" w:cs="Arial"/>
          <w:b/>
          <w:i/>
        </w:rPr>
      </w:pPr>
      <w:r w:rsidRPr="00581BD9">
        <w:rPr>
          <w:rFonts w:ascii="Corbel" w:hAnsi="Corbel" w:cs="Arial"/>
          <w:b/>
          <w:i/>
        </w:rPr>
        <w:t xml:space="preserve">Infoline +39 342 865 8065 • equity@cleanbnb.net • www.cleanbnb.net </w:t>
      </w:r>
    </w:p>
    <w:p w14:paraId="5DBC1363" w14:textId="77777777" w:rsidR="007278BD" w:rsidRPr="00581BD9" w:rsidRDefault="007278BD" w:rsidP="007278BD">
      <w:pPr>
        <w:rPr>
          <w:rFonts w:ascii="Corbel" w:hAnsi="Corbel" w:cs="Arial"/>
          <w:iCs/>
          <w:color w:val="000000" w:themeColor="text1"/>
        </w:rPr>
      </w:pPr>
    </w:p>
    <w:p w14:paraId="1340A678" w14:textId="77777777" w:rsidR="007278BD" w:rsidRPr="00581BD9" w:rsidRDefault="007278BD" w:rsidP="007278BD">
      <w:pPr>
        <w:rPr>
          <w:rFonts w:ascii="Corbel" w:hAnsi="Corbel" w:cs="Arial"/>
          <w:b/>
          <w:color w:val="000000" w:themeColor="text1"/>
          <w:lang w:val="en-US"/>
        </w:rPr>
      </w:pPr>
      <w:r w:rsidRPr="00581BD9">
        <w:rPr>
          <w:rFonts w:ascii="Corbel" w:hAnsi="Corbel" w:cs="Arial"/>
          <w:b/>
          <w:color w:val="000000" w:themeColor="text1"/>
          <w:lang w:val="en-US"/>
        </w:rPr>
        <w:t xml:space="preserve">Euronext Growth Advisors and Specialist </w:t>
      </w:r>
    </w:p>
    <w:p w14:paraId="323EF37B" w14:textId="77777777" w:rsidR="007278BD" w:rsidRPr="00581BD9" w:rsidRDefault="007278BD" w:rsidP="007278BD">
      <w:pPr>
        <w:rPr>
          <w:rFonts w:ascii="Corbel" w:hAnsi="Corbel" w:cs="Arial"/>
          <w:color w:val="000000" w:themeColor="text1"/>
          <w:lang w:val="en-US"/>
        </w:rPr>
      </w:pPr>
      <w:r w:rsidRPr="00581BD9">
        <w:rPr>
          <w:rFonts w:ascii="Corbel" w:hAnsi="Corbel" w:cs="Arial"/>
          <w:color w:val="000000" w:themeColor="text1"/>
          <w:lang w:val="en-US"/>
        </w:rPr>
        <w:t>MIT SIM S.p.A.</w:t>
      </w:r>
    </w:p>
    <w:p w14:paraId="340F7DC4" w14:textId="77777777" w:rsidR="007278BD" w:rsidRPr="00581BD9" w:rsidRDefault="007278BD" w:rsidP="007278BD">
      <w:pPr>
        <w:rPr>
          <w:rFonts w:ascii="Corbel" w:hAnsi="Corbel" w:cs="Arial"/>
          <w:color w:val="000000" w:themeColor="text1"/>
        </w:rPr>
      </w:pPr>
      <w:r w:rsidRPr="00581BD9">
        <w:rPr>
          <w:rFonts w:ascii="Corbel" w:hAnsi="Corbel" w:cs="Arial"/>
          <w:color w:val="000000" w:themeColor="text1"/>
        </w:rPr>
        <w:t>C.so Venezia, 16 – 20121 Milano</w:t>
      </w:r>
    </w:p>
    <w:p w14:paraId="51589800" w14:textId="77777777" w:rsidR="007278BD" w:rsidRPr="00B33407" w:rsidRDefault="007278BD" w:rsidP="007278BD">
      <w:pPr>
        <w:rPr>
          <w:rFonts w:ascii="Corbel" w:hAnsi="Corbel" w:cs="Arial"/>
          <w:i/>
          <w:iCs/>
          <w:color w:val="000000" w:themeColor="text1"/>
        </w:rPr>
      </w:pPr>
      <w:r w:rsidRPr="00581BD9">
        <w:rPr>
          <w:rFonts w:ascii="Corbel" w:hAnsi="Corbel" w:cs="Arial"/>
          <w:i/>
          <w:iCs/>
          <w:color w:val="000000" w:themeColor="text1"/>
        </w:rPr>
        <w:t>Tel. +39 02 30561270</w:t>
      </w:r>
    </w:p>
    <w:p w14:paraId="48F7ECAB" w14:textId="4C747EF2" w:rsidR="00B77CFB" w:rsidRPr="000A7BBF" w:rsidRDefault="00B77CFB" w:rsidP="007278BD">
      <w:pPr>
        <w:suppressAutoHyphens w:val="0"/>
        <w:spacing w:beforeAutospacing="1" w:afterAutospacing="1"/>
        <w:jc w:val="center"/>
        <w:rPr>
          <w:rFonts w:ascii="Corbel" w:hAnsi="Corbel"/>
          <w:color w:val="000000" w:themeColor="text1"/>
        </w:rPr>
      </w:pPr>
    </w:p>
    <w:sectPr w:rsidR="00B77CFB" w:rsidRPr="000A7BBF" w:rsidSect="003E18AA">
      <w:headerReference w:type="first" r:id="rId32"/>
      <w:footerReference w:type="first" r:id="rId33"/>
      <w:pgSz w:w="12240" w:h="15840"/>
      <w:pgMar w:top="1160" w:right="1440" w:bottom="777" w:left="1440" w:header="720" w:footer="720" w:gutter="0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9F73" w14:textId="77777777" w:rsidR="00DA5FFE" w:rsidRDefault="00DA5FFE">
      <w:r>
        <w:separator/>
      </w:r>
    </w:p>
  </w:endnote>
  <w:endnote w:type="continuationSeparator" w:id="0">
    <w:p w14:paraId="11620792" w14:textId="77777777" w:rsidR="00DA5FFE" w:rsidRDefault="00DA5FFE">
      <w:r>
        <w:continuationSeparator/>
      </w:r>
    </w:p>
  </w:endnote>
  <w:endnote w:type="continuationNotice" w:id="1">
    <w:p w14:paraId="585A6AA6" w14:textId="77777777" w:rsidR="00DA5FFE" w:rsidRDefault="00DA5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lbany AMT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47E" w14:textId="77777777" w:rsidR="008C7DBB" w:rsidRDefault="008C7DBB">
    <w:pPr>
      <w:pStyle w:val="Pidipagina1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F41B" w14:textId="77777777" w:rsidR="00DA5FFE" w:rsidRDefault="00DA5FFE">
      <w:r>
        <w:separator/>
      </w:r>
    </w:p>
  </w:footnote>
  <w:footnote w:type="continuationSeparator" w:id="0">
    <w:p w14:paraId="582FF99E" w14:textId="77777777" w:rsidR="00DA5FFE" w:rsidRDefault="00DA5FFE">
      <w:r>
        <w:continuationSeparator/>
      </w:r>
    </w:p>
  </w:footnote>
  <w:footnote w:type="continuationNotice" w:id="1">
    <w:p w14:paraId="565CB9DF" w14:textId="77777777" w:rsidR="00DA5FFE" w:rsidRDefault="00DA5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8" w:type="dxa"/>
      <w:tblInd w:w="109" w:type="dxa"/>
      <w:tblLook w:val="04A0" w:firstRow="1" w:lastRow="0" w:firstColumn="1" w:lastColumn="0" w:noHBand="0" w:noVBand="1"/>
    </w:tblPr>
    <w:tblGrid>
      <w:gridCol w:w="9448"/>
    </w:tblGrid>
    <w:tr w:rsidR="008C7DBB" w14:paraId="1EA3B6A5" w14:textId="77777777">
      <w:trPr>
        <w:trHeight w:val="194"/>
      </w:trPr>
      <w:tc>
        <w:tcPr>
          <w:tcW w:w="9448" w:type="dxa"/>
          <w:shd w:val="clear" w:color="auto" w:fill="auto"/>
        </w:tcPr>
        <w:p w14:paraId="38C5407F" w14:textId="77777777" w:rsidR="008C7DBB" w:rsidRPr="00CE1A37" w:rsidRDefault="008C7DBB">
          <w:pPr>
            <w:jc w:val="both"/>
            <w:rPr>
              <w:rFonts w:ascii="Corbel" w:hAnsi="Corbel" w:cs="Arial"/>
              <w:b/>
              <w:color w:val="000000"/>
            </w:rPr>
          </w:pPr>
        </w:p>
        <w:p w14:paraId="02482BA5" w14:textId="77777777" w:rsidR="008C7DBB" w:rsidRPr="00CE1A37" w:rsidRDefault="008C7DBB">
          <w:pPr>
            <w:ind w:left="-142"/>
            <w:jc w:val="both"/>
            <w:rPr>
              <w:rFonts w:ascii="Corbel" w:hAnsi="Corbel" w:cs="Arial"/>
              <w:b/>
              <w:color w:val="000000"/>
            </w:rPr>
          </w:pPr>
          <w:r w:rsidRPr="00CE1A37">
            <w:rPr>
              <w:rFonts w:ascii="Corbel" w:hAnsi="Corbel"/>
              <w:noProof/>
            </w:rPr>
            <w:drawing>
              <wp:inline distT="0" distB="0" distL="0" distR="0" wp14:anchorId="1728A94E" wp14:editId="0DF3C704">
                <wp:extent cx="1574800" cy="982345"/>
                <wp:effectExtent l="0" t="0" r="0" b="0"/>
                <wp:docPr id="2" name="Immagine 2" descr="MacOS_SSD:Users:Laura:Dropbox:CleanBnB:ADV_settembre 2017:LOGHI CLEAN_NEW:Logo CleanBn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cOS_SSD:Users:Laura:Dropbox:CleanBnB:ADV_settembre 2017:LOGHI CLEAN_NEW:Logo CleanBn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800" cy="982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BF14D0" w14:textId="77777777" w:rsidR="008C7DBB" w:rsidRPr="00CE1A37" w:rsidRDefault="008C7DBB">
          <w:pPr>
            <w:jc w:val="both"/>
            <w:rPr>
              <w:rFonts w:ascii="Corbel" w:hAnsi="Corbel" w:cs="Arial"/>
              <w:b/>
              <w:color w:val="000000"/>
            </w:rPr>
          </w:pPr>
        </w:p>
        <w:p w14:paraId="2E8E2810" w14:textId="77777777" w:rsidR="008C7DBB" w:rsidRPr="00CE1A37" w:rsidRDefault="008C7DBB">
          <w:pPr>
            <w:jc w:val="both"/>
            <w:rPr>
              <w:rFonts w:ascii="Corbel" w:hAnsi="Corbel" w:cs="Arial"/>
              <w:b/>
              <w:color w:val="000000"/>
            </w:rPr>
          </w:pPr>
          <w:r w:rsidRPr="00CE1A37">
            <w:rPr>
              <w:rFonts w:ascii="Corbel" w:hAnsi="Corbel" w:cs="Arial"/>
              <w:b/>
              <w:color w:val="000000"/>
            </w:rPr>
            <w:t>CleanBnB SpA</w:t>
          </w:r>
        </w:p>
      </w:tc>
    </w:tr>
    <w:tr w:rsidR="008C7DBB" w14:paraId="59547BD5" w14:textId="77777777">
      <w:trPr>
        <w:trHeight w:val="194"/>
      </w:trPr>
      <w:tc>
        <w:tcPr>
          <w:tcW w:w="9448" w:type="dxa"/>
          <w:shd w:val="clear" w:color="auto" w:fill="auto"/>
        </w:tcPr>
        <w:p w14:paraId="09A2A0B3" w14:textId="18E537A9" w:rsidR="008C7DBB" w:rsidRPr="00CE1A37" w:rsidRDefault="008C7DBB">
          <w:pPr>
            <w:rPr>
              <w:rFonts w:ascii="Corbel" w:hAnsi="Corbel" w:cs="Arial"/>
            </w:rPr>
          </w:pPr>
          <w:r>
            <w:rPr>
              <w:rFonts w:ascii="Corbel" w:hAnsi="Corbel" w:cs="Arial"/>
            </w:rPr>
            <w:t xml:space="preserve">Via Giuseppe </w:t>
          </w:r>
          <w:proofErr w:type="spellStart"/>
          <w:r>
            <w:rPr>
              <w:rFonts w:ascii="Corbel" w:hAnsi="Corbel" w:cs="Arial"/>
            </w:rPr>
            <w:t>Frua</w:t>
          </w:r>
          <w:proofErr w:type="spellEnd"/>
          <w:r>
            <w:rPr>
              <w:rFonts w:ascii="Corbel" w:hAnsi="Corbel" w:cs="Arial"/>
            </w:rPr>
            <w:t xml:space="preserve"> 20</w:t>
          </w:r>
        </w:p>
        <w:p w14:paraId="3EFBB4D1" w14:textId="6DEB59F4" w:rsidR="008C7DBB" w:rsidRPr="00CE1A37" w:rsidRDefault="008C7DBB">
          <w:pPr>
            <w:rPr>
              <w:rFonts w:ascii="Corbel" w:hAnsi="Corbel" w:cs="Arial"/>
              <w:b/>
              <w:color w:val="000000"/>
            </w:rPr>
          </w:pPr>
          <w:r w:rsidRPr="00CE1A37">
            <w:rPr>
              <w:rFonts w:ascii="Corbel" w:hAnsi="Corbel" w:cs="Arial"/>
            </w:rPr>
            <w:t>201</w:t>
          </w:r>
          <w:r>
            <w:rPr>
              <w:rFonts w:ascii="Corbel" w:hAnsi="Corbel" w:cs="Arial"/>
            </w:rPr>
            <w:t>46</w:t>
          </w:r>
          <w:r w:rsidRPr="00CE1A37">
            <w:rPr>
              <w:rFonts w:ascii="Corbel" w:hAnsi="Corbel" w:cs="Arial"/>
            </w:rPr>
            <w:t xml:space="preserve"> Milano</w:t>
          </w:r>
        </w:p>
      </w:tc>
    </w:tr>
  </w:tbl>
  <w:p w14:paraId="191F8647" w14:textId="77777777" w:rsidR="008C7DBB" w:rsidRDefault="008C7DBB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AAB"/>
    <w:multiLevelType w:val="hybridMultilevel"/>
    <w:tmpl w:val="629695BE"/>
    <w:lvl w:ilvl="0" w:tplc="2C4E0DCE">
      <w:start w:val="1"/>
      <w:numFmt w:val="lowerRoman"/>
      <w:lvlText w:val="%1."/>
      <w:lvlJc w:val="left"/>
      <w:pPr>
        <w:ind w:left="360" w:hanging="360"/>
        <w:jc w:val="left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D24084">
      <w:start w:val="1"/>
      <w:numFmt w:val="lowerRoman"/>
      <w:lvlText w:val="%2."/>
      <w:lvlJc w:val="left"/>
      <w:pPr>
        <w:ind w:left="-35" w:hanging="3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D569156">
      <w:numFmt w:val="bullet"/>
      <w:lvlText w:val="•"/>
      <w:lvlJc w:val="left"/>
      <w:pPr>
        <w:ind w:left="2151" w:hanging="334"/>
      </w:pPr>
      <w:rPr>
        <w:rFonts w:hint="default"/>
        <w:lang w:val="it-IT" w:eastAsia="en-US" w:bidi="ar-SA"/>
      </w:rPr>
    </w:lvl>
    <w:lvl w:ilvl="3" w:tplc="1CD0A6C4">
      <w:numFmt w:val="bullet"/>
      <w:lvlText w:val="•"/>
      <w:lvlJc w:val="left"/>
      <w:pPr>
        <w:ind w:left="3051" w:hanging="334"/>
      </w:pPr>
      <w:rPr>
        <w:rFonts w:hint="default"/>
        <w:lang w:val="it-IT" w:eastAsia="en-US" w:bidi="ar-SA"/>
      </w:rPr>
    </w:lvl>
    <w:lvl w:ilvl="4" w:tplc="1B76CEF0">
      <w:numFmt w:val="bullet"/>
      <w:lvlText w:val="•"/>
      <w:lvlJc w:val="left"/>
      <w:pPr>
        <w:ind w:left="3951" w:hanging="334"/>
      </w:pPr>
      <w:rPr>
        <w:rFonts w:hint="default"/>
        <w:lang w:val="it-IT" w:eastAsia="en-US" w:bidi="ar-SA"/>
      </w:rPr>
    </w:lvl>
    <w:lvl w:ilvl="5" w:tplc="6728CE12">
      <w:numFmt w:val="bullet"/>
      <w:lvlText w:val="•"/>
      <w:lvlJc w:val="left"/>
      <w:pPr>
        <w:ind w:left="4851" w:hanging="334"/>
      </w:pPr>
      <w:rPr>
        <w:rFonts w:hint="default"/>
        <w:lang w:val="it-IT" w:eastAsia="en-US" w:bidi="ar-SA"/>
      </w:rPr>
    </w:lvl>
    <w:lvl w:ilvl="6" w:tplc="3EC2F7F8">
      <w:numFmt w:val="bullet"/>
      <w:lvlText w:val="•"/>
      <w:lvlJc w:val="left"/>
      <w:pPr>
        <w:ind w:left="5751" w:hanging="334"/>
      </w:pPr>
      <w:rPr>
        <w:rFonts w:hint="default"/>
        <w:lang w:val="it-IT" w:eastAsia="en-US" w:bidi="ar-SA"/>
      </w:rPr>
    </w:lvl>
    <w:lvl w:ilvl="7" w:tplc="8192363E">
      <w:numFmt w:val="bullet"/>
      <w:lvlText w:val="•"/>
      <w:lvlJc w:val="left"/>
      <w:pPr>
        <w:ind w:left="6651" w:hanging="334"/>
      </w:pPr>
      <w:rPr>
        <w:rFonts w:hint="default"/>
        <w:lang w:val="it-IT" w:eastAsia="en-US" w:bidi="ar-SA"/>
      </w:rPr>
    </w:lvl>
    <w:lvl w:ilvl="8" w:tplc="530ED8EA">
      <w:numFmt w:val="bullet"/>
      <w:lvlText w:val="•"/>
      <w:lvlJc w:val="left"/>
      <w:pPr>
        <w:ind w:left="7551" w:hanging="334"/>
      </w:pPr>
      <w:rPr>
        <w:rFonts w:hint="default"/>
        <w:lang w:val="it-IT" w:eastAsia="en-US" w:bidi="ar-SA"/>
      </w:rPr>
    </w:lvl>
  </w:abstractNum>
  <w:abstractNum w:abstractNumId="1" w15:restartNumberingAfterBreak="0">
    <w:nsid w:val="344E419C"/>
    <w:multiLevelType w:val="multilevel"/>
    <w:tmpl w:val="737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E58B5"/>
    <w:multiLevelType w:val="hybridMultilevel"/>
    <w:tmpl w:val="E8A23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941CB"/>
    <w:multiLevelType w:val="multilevel"/>
    <w:tmpl w:val="A15C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BC939"/>
    <w:multiLevelType w:val="hybridMultilevel"/>
    <w:tmpl w:val="FF10CC00"/>
    <w:lvl w:ilvl="0" w:tplc="66CDA08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2E9393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13E65B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31141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5AC29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D652C4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BCADE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EF9105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14DDA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55DB7E38"/>
    <w:multiLevelType w:val="hybridMultilevel"/>
    <w:tmpl w:val="00480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F20BC"/>
    <w:multiLevelType w:val="hybridMultilevel"/>
    <w:tmpl w:val="9A6495EE"/>
    <w:lvl w:ilvl="0" w:tplc="05EA5F0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F4444E"/>
    <w:multiLevelType w:val="hybridMultilevel"/>
    <w:tmpl w:val="3DFC7FC8"/>
    <w:lvl w:ilvl="0" w:tplc="5460504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 w15:restartNumberingAfterBreak="0">
    <w:nsid w:val="61EE22D4"/>
    <w:multiLevelType w:val="hybridMultilevel"/>
    <w:tmpl w:val="A4F83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A3A95"/>
    <w:multiLevelType w:val="hybridMultilevel"/>
    <w:tmpl w:val="24C64A76"/>
    <w:lvl w:ilvl="0" w:tplc="891A164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6F3F161D"/>
    <w:multiLevelType w:val="hybridMultilevel"/>
    <w:tmpl w:val="67A0EBC6"/>
    <w:lvl w:ilvl="0" w:tplc="E232208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BB3B33"/>
    <w:multiLevelType w:val="multilevel"/>
    <w:tmpl w:val="863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222C7"/>
    <w:multiLevelType w:val="hybridMultilevel"/>
    <w:tmpl w:val="E34A4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5A4D"/>
    <w:multiLevelType w:val="hybridMultilevel"/>
    <w:tmpl w:val="D88ADF08"/>
    <w:lvl w:ilvl="0" w:tplc="A44A16B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76BB2D82"/>
    <w:multiLevelType w:val="multilevel"/>
    <w:tmpl w:val="1F26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4907941">
    <w:abstractNumId w:val="8"/>
  </w:num>
  <w:num w:numId="2" w16cid:durableId="1215041064">
    <w:abstractNumId w:val="12"/>
  </w:num>
  <w:num w:numId="3" w16cid:durableId="2013142858">
    <w:abstractNumId w:val="6"/>
  </w:num>
  <w:num w:numId="4" w16cid:durableId="1269578012">
    <w:abstractNumId w:val="1"/>
  </w:num>
  <w:num w:numId="5" w16cid:durableId="1166483212">
    <w:abstractNumId w:val="11"/>
  </w:num>
  <w:num w:numId="6" w16cid:durableId="96410398">
    <w:abstractNumId w:val="14"/>
  </w:num>
  <w:num w:numId="7" w16cid:durableId="1874228089">
    <w:abstractNumId w:val="3"/>
  </w:num>
  <w:num w:numId="8" w16cid:durableId="2057853005">
    <w:abstractNumId w:val="5"/>
  </w:num>
  <w:num w:numId="9" w16cid:durableId="1719863349">
    <w:abstractNumId w:val="4"/>
  </w:num>
  <w:num w:numId="10" w16cid:durableId="576019169">
    <w:abstractNumId w:val="2"/>
  </w:num>
  <w:num w:numId="11" w16cid:durableId="202253599">
    <w:abstractNumId w:val="9"/>
  </w:num>
  <w:num w:numId="12" w16cid:durableId="1265921557">
    <w:abstractNumId w:val="10"/>
  </w:num>
  <w:num w:numId="13" w16cid:durableId="1436949087">
    <w:abstractNumId w:val="13"/>
  </w:num>
  <w:num w:numId="14" w16cid:durableId="562254063">
    <w:abstractNumId w:val="7"/>
  </w:num>
  <w:num w:numId="15" w16cid:durableId="19366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FB"/>
    <w:rsid w:val="00002C1A"/>
    <w:rsid w:val="00006DA4"/>
    <w:rsid w:val="00015E13"/>
    <w:rsid w:val="00016210"/>
    <w:rsid w:val="0002410C"/>
    <w:rsid w:val="00026884"/>
    <w:rsid w:val="00051486"/>
    <w:rsid w:val="000515CE"/>
    <w:rsid w:val="000522FC"/>
    <w:rsid w:val="00061993"/>
    <w:rsid w:val="00066E41"/>
    <w:rsid w:val="000675E6"/>
    <w:rsid w:val="00075D3F"/>
    <w:rsid w:val="00076AB1"/>
    <w:rsid w:val="000778E8"/>
    <w:rsid w:val="0008125E"/>
    <w:rsid w:val="000816EC"/>
    <w:rsid w:val="00083C1A"/>
    <w:rsid w:val="000A4A9D"/>
    <w:rsid w:val="000A6434"/>
    <w:rsid w:val="000A7BBF"/>
    <w:rsid w:val="000B0124"/>
    <w:rsid w:val="000C5634"/>
    <w:rsid w:val="000D29E8"/>
    <w:rsid w:val="000E499C"/>
    <w:rsid w:val="000F54AE"/>
    <w:rsid w:val="00123052"/>
    <w:rsid w:val="0013160E"/>
    <w:rsid w:val="00132FD7"/>
    <w:rsid w:val="00133B7B"/>
    <w:rsid w:val="0013557D"/>
    <w:rsid w:val="00141181"/>
    <w:rsid w:val="00147452"/>
    <w:rsid w:val="0016008B"/>
    <w:rsid w:val="001622E2"/>
    <w:rsid w:val="001655F4"/>
    <w:rsid w:val="00167875"/>
    <w:rsid w:val="00174A8B"/>
    <w:rsid w:val="001814B5"/>
    <w:rsid w:val="00190C8A"/>
    <w:rsid w:val="00193AD1"/>
    <w:rsid w:val="001A1A2C"/>
    <w:rsid w:val="001A5B82"/>
    <w:rsid w:val="001B42AA"/>
    <w:rsid w:val="001C3885"/>
    <w:rsid w:val="001E5C3F"/>
    <w:rsid w:val="001E6BB7"/>
    <w:rsid w:val="00203F3A"/>
    <w:rsid w:val="00220B63"/>
    <w:rsid w:val="00226FC4"/>
    <w:rsid w:val="00231B4F"/>
    <w:rsid w:val="0023440E"/>
    <w:rsid w:val="00237D1C"/>
    <w:rsid w:val="0024290E"/>
    <w:rsid w:val="00244F57"/>
    <w:rsid w:val="00262949"/>
    <w:rsid w:val="00262F49"/>
    <w:rsid w:val="0027285C"/>
    <w:rsid w:val="002824C9"/>
    <w:rsid w:val="00286E1A"/>
    <w:rsid w:val="00287601"/>
    <w:rsid w:val="002909C7"/>
    <w:rsid w:val="0029665B"/>
    <w:rsid w:val="002A046F"/>
    <w:rsid w:val="002A0CF3"/>
    <w:rsid w:val="002A591D"/>
    <w:rsid w:val="002B1A05"/>
    <w:rsid w:val="002B1D18"/>
    <w:rsid w:val="002B59A7"/>
    <w:rsid w:val="002D0DAE"/>
    <w:rsid w:val="002D3A8F"/>
    <w:rsid w:val="002E0DE8"/>
    <w:rsid w:val="002E1CF1"/>
    <w:rsid w:val="002E2372"/>
    <w:rsid w:val="002F4467"/>
    <w:rsid w:val="0031267D"/>
    <w:rsid w:val="003316BC"/>
    <w:rsid w:val="00340A8E"/>
    <w:rsid w:val="00342A39"/>
    <w:rsid w:val="003450E0"/>
    <w:rsid w:val="003465FF"/>
    <w:rsid w:val="003557EE"/>
    <w:rsid w:val="003638DC"/>
    <w:rsid w:val="00364107"/>
    <w:rsid w:val="00364848"/>
    <w:rsid w:val="00380521"/>
    <w:rsid w:val="00384B27"/>
    <w:rsid w:val="00385A03"/>
    <w:rsid w:val="00387021"/>
    <w:rsid w:val="003930FD"/>
    <w:rsid w:val="00395D4F"/>
    <w:rsid w:val="00396EC3"/>
    <w:rsid w:val="00397631"/>
    <w:rsid w:val="00397AB6"/>
    <w:rsid w:val="003B0157"/>
    <w:rsid w:val="003B78CB"/>
    <w:rsid w:val="003C5718"/>
    <w:rsid w:val="003C5B34"/>
    <w:rsid w:val="003D303B"/>
    <w:rsid w:val="003E18AA"/>
    <w:rsid w:val="003F0013"/>
    <w:rsid w:val="003F137B"/>
    <w:rsid w:val="003F27CB"/>
    <w:rsid w:val="003F2B9A"/>
    <w:rsid w:val="003F382B"/>
    <w:rsid w:val="003F7EB1"/>
    <w:rsid w:val="00402FD9"/>
    <w:rsid w:val="004032D3"/>
    <w:rsid w:val="00403E54"/>
    <w:rsid w:val="0040483C"/>
    <w:rsid w:val="00406757"/>
    <w:rsid w:val="0040759E"/>
    <w:rsid w:val="004108AA"/>
    <w:rsid w:val="00416C79"/>
    <w:rsid w:val="00417C9B"/>
    <w:rsid w:val="00423571"/>
    <w:rsid w:val="0042455D"/>
    <w:rsid w:val="00425FAB"/>
    <w:rsid w:val="004601F4"/>
    <w:rsid w:val="00464F3B"/>
    <w:rsid w:val="00485746"/>
    <w:rsid w:val="0049123D"/>
    <w:rsid w:val="00496E47"/>
    <w:rsid w:val="004C2694"/>
    <w:rsid w:val="004C7541"/>
    <w:rsid w:val="004C7ED9"/>
    <w:rsid w:val="004D7364"/>
    <w:rsid w:val="004E6392"/>
    <w:rsid w:val="004E6D6F"/>
    <w:rsid w:val="004F167B"/>
    <w:rsid w:val="004F4C7D"/>
    <w:rsid w:val="00502AC8"/>
    <w:rsid w:val="0050628C"/>
    <w:rsid w:val="00524F4F"/>
    <w:rsid w:val="00534294"/>
    <w:rsid w:val="00541640"/>
    <w:rsid w:val="005565F2"/>
    <w:rsid w:val="00560855"/>
    <w:rsid w:val="00570DCA"/>
    <w:rsid w:val="005721D5"/>
    <w:rsid w:val="00573BEE"/>
    <w:rsid w:val="00582F5D"/>
    <w:rsid w:val="0058308B"/>
    <w:rsid w:val="0058577A"/>
    <w:rsid w:val="00586146"/>
    <w:rsid w:val="00594444"/>
    <w:rsid w:val="00594C77"/>
    <w:rsid w:val="005A4231"/>
    <w:rsid w:val="005A68B3"/>
    <w:rsid w:val="005A784B"/>
    <w:rsid w:val="005B0C22"/>
    <w:rsid w:val="005B4D78"/>
    <w:rsid w:val="005B5F77"/>
    <w:rsid w:val="005B5FC9"/>
    <w:rsid w:val="005B6EEE"/>
    <w:rsid w:val="005C178A"/>
    <w:rsid w:val="005C678B"/>
    <w:rsid w:val="005E09F2"/>
    <w:rsid w:val="005E6771"/>
    <w:rsid w:val="005F3ACB"/>
    <w:rsid w:val="0060599E"/>
    <w:rsid w:val="006062E5"/>
    <w:rsid w:val="006074CA"/>
    <w:rsid w:val="00623068"/>
    <w:rsid w:val="006345A6"/>
    <w:rsid w:val="006413DF"/>
    <w:rsid w:val="00646C49"/>
    <w:rsid w:val="00655A58"/>
    <w:rsid w:val="00661ECC"/>
    <w:rsid w:val="00664555"/>
    <w:rsid w:val="00666171"/>
    <w:rsid w:val="00670D13"/>
    <w:rsid w:val="00672F39"/>
    <w:rsid w:val="006764E7"/>
    <w:rsid w:val="00676A6A"/>
    <w:rsid w:val="006829CE"/>
    <w:rsid w:val="00684351"/>
    <w:rsid w:val="006856A8"/>
    <w:rsid w:val="00686681"/>
    <w:rsid w:val="006879F6"/>
    <w:rsid w:val="006902FD"/>
    <w:rsid w:val="00691354"/>
    <w:rsid w:val="006914D8"/>
    <w:rsid w:val="00696766"/>
    <w:rsid w:val="006A2C43"/>
    <w:rsid w:val="006A3175"/>
    <w:rsid w:val="006A4CD5"/>
    <w:rsid w:val="006B3D03"/>
    <w:rsid w:val="006D098D"/>
    <w:rsid w:val="006D7492"/>
    <w:rsid w:val="006E00D3"/>
    <w:rsid w:val="006E249E"/>
    <w:rsid w:val="006F34B0"/>
    <w:rsid w:val="006F64B3"/>
    <w:rsid w:val="006F730B"/>
    <w:rsid w:val="006F7967"/>
    <w:rsid w:val="007036F3"/>
    <w:rsid w:val="00706D47"/>
    <w:rsid w:val="007157D2"/>
    <w:rsid w:val="007278BD"/>
    <w:rsid w:val="0073370A"/>
    <w:rsid w:val="00740166"/>
    <w:rsid w:val="00744543"/>
    <w:rsid w:val="0075071E"/>
    <w:rsid w:val="00752479"/>
    <w:rsid w:val="007527A3"/>
    <w:rsid w:val="00752A8B"/>
    <w:rsid w:val="00755D1C"/>
    <w:rsid w:val="007572F0"/>
    <w:rsid w:val="00760A3B"/>
    <w:rsid w:val="00772387"/>
    <w:rsid w:val="00777AEC"/>
    <w:rsid w:val="00790CCB"/>
    <w:rsid w:val="007A00F0"/>
    <w:rsid w:val="007A08C8"/>
    <w:rsid w:val="007A2C15"/>
    <w:rsid w:val="007A2C48"/>
    <w:rsid w:val="007A42B4"/>
    <w:rsid w:val="007A5EFC"/>
    <w:rsid w:val="007A6036"/>
    <w:rsid w:val="007A6689"/>
    <w:rsid w:val="007A72A3"/>
    <w:rsid w:val="007B3247"/>
    <w:rsid w:val="007C4F26"/>
    <w:rsid w:val="007D59CC"/>
    <w:rsid w:val="007F025A"/>
    <w:rsid w:val="00800940"/>
    <w:rsid w:val="00803BAD"/>
    <w:rsid w:val="00820E04"/>
    <w:rsid w:val="008232BF"/>
    <w:rsid w:val="00825549"/>
    <w:rsid w:val="00833A7A"/>
    <w:rsid w:val="008361E1"/>
    <w:rsid w:val="00841FB7"/>
    <w:rsid w:val="008454F3"/>
    <w:rsid w:val="008462A0"/>
    <w:rsid w:val="00851491"/>
    <w:rsid w:val="008527B1"/>
    <w:rsid w:val="00854053"/>
    <w:rsid w:val="008609BC"/>
    <w:rsid w:val="008612BE"/>
    <w:rsid w:val="00872AE8"/>
    <w:rsid w:val="00875F96"/>
    <w:rsid w:val="00895748"/>
    <w:rsid w:val="00896B2A"/>
    <w:rsid w:val="008A3FB6"/>
    <w:rsid w:val="008A4DDB"/>
    <w:rsid w:val="008B1301"/>
    <w:rsid w:val="008B2470"/>
    <w:rsid w:val="008B271E"/>
    <w:rsid w:val="008C7DBB"/>
    <w:rsid w:val="008D35E7"/>
    <w:rsid w:val="008D5790"/>
    <w:rsid w:val="008E5EAF"/>
    <w:rsid w:val="008F0E92"/>
    <w:rsid w:val="009003C7"/>
    <w:rsid w:val="00900BF4"/>
    <w:rsid w:val="00912CDD"/>
    <w:rsid w:val="00913114"/>
    <w:rsid w:val="00914233"/>
    <w:rsid w:val="009229C5"/>
    <w:rsid w:val="00933DCF"/>
    <w:rsid w:val="00935E21"/>
    <w:rsid w:val="009372BF"/>
    <w:rsid w:val="009453D8"/>
    <w:rsid w:val="00947FF8"/>
    <w:rsid w:val="0095144D"/>
    <w:rsid w:val="00954E18"/>
    <w:rsid w:val="00974235"/>
    <w:rsid w:val="00992968"/>
    <w:rsid w:val="009A1492"/>
    <w:rsid w:val="009A3EB3"/>
    <w:rsid w:val="009B6BDC"/>
    <w:rsid w:val="009B7DC3"/>
    <w:rsid w:val="009C10E4"/>
    <w:rsid w:val="009D0D2E"/>
    <w:rsid w:val="009D2317"/>
    <w:rsid w:val="009F356D"/>
    <w:rsid w:val="00A0497C"/>
    <w:rsid w:val="00A20C83"/>
    <w:rsid w:val="00A22E74"/>
    <w:rsid w:val="00A23283"/>
    <w:rsid w:val="00A24BFA"/>
    <w:rsid w:val="00A259EC"/>
    <w:rsid w:val="00A431E3"/>
    <w:rsid w:val="00A51576"/>
    <w:rsid w:val="00A56E1D"/>
    <w:rsid w:val="00A65FEA"/>
    <w:rsid w:val="00A715F5"/>
    <w:rsid w:val="00A80C14"/>
    <w:rsid w:val="00A83672"/>
    <w:rsid w:val="00A904C3"/>
    <w:rsid w:val="00A974FB"/>
    <w:rsid w:val="00AA5607"/>
    <w:rsid w:val="00AB3548"/>
    <w:rsid w:val="00AB4ECB"/>
    <w:rsid w:val="00AB6376"/>
    <w:rsid w:val="00AD16FA"/>
    <w:rsid w:val="00AD51E5"/>
    <w:rsid w:val="00AD5655"/>
    <w:rsid w:val="00AE4C7A"/>
    <w:rsid w:val="00AE6E27"/>
    <w:rsid w:val="00B046B8"/>
    <w:rsid w:val="00B066BA"/>
    <w:rsid w:val="00B10B20"/>
    <w:rsid w:val="00B307C2"/>
    <w:rsid w:val="00B3317C"/>
    <w:rsid w:val="00B33407"/>
    <w:rsid w:val="00B539F6"/>
    <w:rsid w:val="00B562C3"/>
    <w:rsid w:val="00B66020"/>
    <w:rsid w:val="00B77CFB"/>
    <w:rsid w:val="00B804D9"/>
    <w:rsid w:val="00B86E0B"/>
    <w:rsid w:val="00B94D5F"/>
    <w:rsid w:val="00BA533D"/>
    <w:rsid w:val="00BC7C69"/>
    <w:rsid w:val="00BD7EA9"/>
    <w:rsid w:val="00BE0B43"/>
    <w:rsid w:val="00BF7102"/>
    <w:rsid w:val="00C06CE1"/>
    <w:rsid w:val="00C15E75"/>
    <w:rsid w:val="00C31871"/>
    <w:rsid w:val="00C33FE7"/>
    <w:rsid w:val="00C341C6"/>
    <w:rsid w:val="00C36583"/>
    <w:rsid w:val="00C4619D"/>
    <w:rsid w:val="00C615E4"/>
    <w:rsid w:val="00C621DE"/>
    <w:rsid w:val="00CA59F1"/>
    <w:rsid w:val="00CC3259"/>
    <w:rsid w:val="00CC64C2"/>
    <w:rsid w:val="00CC706D"/>
    <w:rsid w:val="00CC7CFC"/>
    <w:rsid w:val="00CD4F46"/>
    <w:rsid w:val="00CD5F47"/>
    <w:rsid w:val="00CD6413"/>
    <w:rsid w:val="00CD6DC0"/>
    <w:rsid w:val="00CE1A37"/>
    <w:rsid w:val="00CE2BC2"/>
    <w:rsid w:val="00CE3092"/>
    <w:rsid w:val="00D02D7E"/>
    <w:rsid w:val="00D03264"/>
    <w:rsid w:val="00D048E1"/>
    <w:rsid w:val="00D067BC"/>
    <w:rsid w:val="00D131BE"/>
    <w:rsid w:val="00D16A7D"/>
    <w:rsid w:val="00D21E0C"/>
    <w:rsid w:val="00D276E4"/>
    <w:rsid w:val="00D3089C"/>
    <w:rsid w:val="00D33CBD"/>
    <w:rsid w:val="00D34A42"/>
    <w:rsid w:val="00D373F0"/>
    <w:rsid w:val="00D41896"/>
    <w:rsid w:val="00D4659E"/>
    <w:rsid w:val="00D46B50"/>
    <w:rsid w:val="00D505F9"/>
    <w:rsid w:val="00D532BC"/>
    <w:rsid w:val="00D63629"/>
    <w:rsid w:val="00D7441E"/>
    <w:rsid w:val="00D74583"/>
    <w:rsid w:val="00D8229A"/>
    <w:rsid w:val="00D8264B"/>
    <w:rsid w:val="00D85F86"/>
    <w:rsid w:val="00D87D2C"/>
    <w:rsid w:val="00DA2954"/>
    <w:rsid w:val="00DA5FFE"/>
    <w:rsid w:val="00DA71F7"/>
    <w:rsid w:val="00DB04CB"/>
    <w:rsid w:val="00DB5AED"/>
    <w:rsid w:val="00DC4FB1"/>
    <w:rsid w:val="00DC4FB4"/>
    <w:rsid w:val="00DC605A"/>
    <w:rsid w:val="00DD212B"/>
    <w:rsid w:val="00DE27AB"/>
    <w:rsid w:val="00DE559B"/>
    <w:rsid w:val="00DE6885"/>
    <w:rsid w:val="00DE71BE"/>
    <w:rsid w:val="00E12C49"/>
    <w:rsid w:val="00E20AE5"/>
    <w:rsid w:val="00E22013"/>
    <w:rsid w:val="00E26F27"/>
    <w:rsid w:val="00E30F02"/>
    <w:rsid w:val="00E33155"/>
    <w:rsid w:val="00E44C3E"/>
    <w:rsid w:val="00E609D2"/>
    <w:rsid w:val="00E63737"/>
    <w:rsid w:val="00E6762A"/>
    <w:rsid w:val="00E67C23"/>
    <w:rsid w:val="00E70467"/>
    <w:rsid w:val="00E77E36"/>
    <w:rsid w:val="00E943A0"/>
    <w:rsid w:val="00EB1859"/>
    <w:rsid w:val="00EB393A"/>
    <w:rsid w:val="00EB441E"/>
    <w:rsid w:val="00EB5FB5"/>
    <w:rsid w:val="00EB652B"/>
    <w:rsid w:val="00EB6795"/>
    <w:rsid w:val="00ED64CD"/>
    <w:rsid w:val="00ED6BE9"/>
    <w:rsid w:val="00EF1DAE"/>
    <w:rsid w:val="00EF593C"/>
    <w:rsid w:val="00F03D54"/>
    <w:rsid w:val="00F1166C"/>
    <w:rsid w:val="00F143B9"/>
    <w:rsid w:val="00F20D5C"/>
    <w:rsid w:val="00F26F23"/>
    <w:rsid w:val="00F32A09"/>
    <w:rsid w:val="00F40C85"/>
    <w:rsid w:val="00F55338"/>
    <w:rsid w:val="00F67785"/>
    <w:rsid w:val="00F750CA"/>
    <w:rsid w:val="00F926C0"/>
    <w:rsid w:val="00F92C5F"/>
    <w:rsid w:val="00FA153F"/>
    <w:rsid w:val="00FA429A"/>
    <w:rsid w:val="00FA6CD1"/>
    <w:rsid w:val="00FC2139"/>
    <w:rsid w:val="00FC5E7A"/>
    <w:rsid w:val="00FD2A98"/>
    <w:rsid w:val="00FD56B3"/>
    <w:rsid w:val="00FE0441"/>
    <w:rsid w:val="00FE0A06"/>
    <w:rsid w:val="00FE1931"/>
    <w:rsid w:val="00FE3886"/>
    <w:rsid w:val="00FF5458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ACF"/>
  <w15:docId w15:val="{C5A9B77B-544C-8E48-8AF3-DD80F69A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0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qFormat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B2BDD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FB2BDD"/>
  </w:style>
  <w:style w:type="character" w:customStyle="1" w:styleId="WW-Absatz-Standardschriftart">
    <w:name w:val="WW-Absatz-Standardschriftart"/>
    <w:qFormat/>
    <w:rsid w:val="00FB2BDD"/>
  </w:style>
  <w:style w:type="character" w:customStyle="1" w:styleId="WW-Absatz-Standardschriftart1">
    <w:name w:val="WW-Absatz-Standardschriftart1"/>
    <w:qFormat/>
    <w:rsid w:val="00FB2BDD"/>
  </w:style>
  <w:style w:type="character" w:customStyle="1" w:styleId="WW-DefaultParagraphFont">
    <w:name w:val="WW-Default Paragraph Font"/>
    <w:qFormat/>
    <w:rsid w:val="00FB2BDD"/>
  </w:style>
  <w:style w:type="character" w:customStyle="1" w:styleId="WW-Absatz-Standardschriftart11">
    <w:name w:val="WW-Absatz-Standardschriftart11"/>
    <w:qFormat/>
    <w:rsid w:val="00FB2BDD"/>
  </w:style>
  <w:style w:type="character" w:customStyle="1" w:styleId="WW8Num2z0">
    <w:name w:val="WW8Num2z0"/>
    <w:qFormat/>
    <w:rsid w:val="00FB2BDD"/>
    <w:rPr>
      <w:rFonts w:ascii="Symbol" w:hAnsi="Symbol"/>
      <w:lang w:val="it-IT" w:eastAsia="it-IT"/>
    </w:rPr>
  </w:style>
  <w:style w:type="character" w:customStyle="1" w:styleId="WW8Num2z1">
    <w:name w:val="WW8Num2z1"/>
    <w:qFormat/>
    <w:rsid w:val="00FB2BDD"/>
    <w:rPr>
      <w:rFonts w:ascii="Courier New" w:hAnsi="Courier New" w:cs="Courier New"/>
      <w:lang w:val="it-IT" w:eastAsia="it-IT"/>
    </w:rPr>
  </w:style>
  <w:style w:type="character" w:customStyle="1" w:styleId="WW8Num2z2">
    <w:name w:val="WW8Num2z2"/>
    <w:qFormat/>
    <w:rsid w:val="00FB2BDD"/>
    <w:rPr>
      <w:rFonts w:ascii="Wingdings" w:hAnsi="Wingdings"/>
      <w:lang w:val="it-IT" w:eastAsia="it-IT"/>
    </w:rPr>
  </w:style>
  <w:style w:type="character" w:customStyle="1" w:styleId="WW8Num3z0">
    <w:name w:val="WW8Num3z0"/>
    <w:qFormat/>
    <w:rsid w:val="00FB2BDD"/>
    <w:rPr>
      <w:rFonts w:ascii="Symbol" w:hAnsi="Symbol"/>
      <w:lang w:val="it-IT" w:eastAsia="it-IT"/>
    </w:rPr>
  </w:style>
  <w:style w:type="character" w:customStyle="1" w:styleId="WW8Num3z1">
    <w:name w:val="WW8Num3z1"/>
    <w:qFormat/>
    <w:rsid w:val="00FB2BDD"/>
    <w:rPr>
      <w:rFonts w:ascii="Courier New" w:hAnsi="Courier New" w:cs="Courier New"/>
      <w:lang w:val="it-IT" w:eastAsia="it-IT"/>
    </w:rPr>
  </w:style>
  <w:style w:type="character" w:customStyle="1" w:styleId="WW8Num3z2">
    <w:name w:val="WW8Num3z2"/>
    <w:qFormat/>
    <w:rsid w:val="00FB2BDD"/>
    <w:rPr>
      <w:rFonts w:ascii="Wingdings" w:hAnsi="Wingdings"/>
      <w:lang w:val="it-IT" w:eastAsia="it-IT"/>
    </w:rPr>
  </w:style>
  <w:style w:type="character" w:customStyle="1" w:styleId="WW8Num4z0">
    <w:name w:val="WW8Num4z0"/>
    <w:qFormat/>
    <w:rsid w:val="00FB2BDD"/>
    <w:rPr>
      <w:rFonts w:ascii="Symbol" w:hAnsi="Symbol"/>
      <w:lang w:val="it-IT" w:eastAsia="it-IT"/>
    </w:rPr>
  </w:style>
  <w:style w:type="character" w:customStyle="1" w:styleId="WW8Num4z1">
    <w:name w:val="WW8Num4z1"/>
    <w:qFormat/>
    <w:rsid w:val="00FB2BDD"/>
    <w:rPr>
      <w:rFonts w:ascii="Courier New" w:hAnsi="Courier New" w:cs="Courier New"/>
      <w:lang w:val="it-IT" w:eastAsia="it-IT"/>
    </w:rPr>
  </w:style>
  <w:style w:type="character" w:customStyle="1" w:styleId="WW8Num4z2">
    <w:name w:val="WW8Num4z2"/>
    <w:qFormat/>
    <w:rsid w:val="00FB2BDD"/>
    <w:rPr>
      <w:rFonts w:ascii="Wingdings" w:hAnsi="Wingdings"/>
      <w:lang w:val="it-IT" w:eastAsia="it-IT"/>
    </w:rPr>
  </w:style>
  <w:style w:type="character" w:customStyle="1" w:styleId="WW8Num7z0">
    <w:name w:val="WW8Num7z0"/>
    <w:qFormat/>
    <w:rsid w:val="00FB2BDD"/>
    <w:rPr>
      <w:rFonts w:ascii="Symbol" w:hAnsi="Symbol"/>
      <w:lang w:val="it-IT" w:eastAsia="it-IT"/>
    </w:rPr>
  </w:style>
  <w:style w:type="character" w:customStyle="1" w:styleId="WW8Num7z1">
    <w:name w:val="WW8Num7z1"/>
    <w:qFormat/>
    <w:rsid w:val="00FB2BDD"/>
    <w:rPr>
      <w:rFonts w:ascii="Courier New" w:hAnsi="Courier New"/>
      <w:lang w:val="it-IT" w:eastAsia="it-IT"/>
    </w:rPr>
  </w:style>
  <w:style w:type="character" w:customStyle="1" w:styleId="WW8Num7z2">
    <w:name w:val="WW8Num7z2"/>
    <w:qFormat/>
    <w:rsid w:val="00FB2BDD"/>
    <w:rPr>
      <w:rFonts w:ascii="Wingdings" w:hAnsi="Wingdings"/>
      <w:lang w:val="it-IT" w:eastAsia="it-IT"/>
    </w:rPr>
  </w:style>
  <w:style w:type="character" w:customStyle="1" w:styleId="WW8NumSt1z0">
    <w:name w:val="WW8NumSt1z0"/>
    <w:qFormat/>
    <w:rsid w:val="00FB2BDD"/>
    <w:rPr>
      <w:rFonts w:ascii="Times New Roman" w:hAnsi="Times New Roman"/>
      <w:sz w:val="40"/>
      <w:lang w:val="it-IT" w:eastAsia="it-IT"/>
    </w:rPr>
  </w:style>
  <w:style w:type="character" w:customStyle="1" w:styleId="WW8NumSt2z0">
    <w:name w:val="WW8NumSt2z0"/>
    <w:qFormat/>
    <w:rsid w:val="00FB2BDD"/>
    <w:rPr>
      <w:rFonts w:ascii="Times New Roman" w:hAnsi="Times New Roman"/>
      <w:sz w:val="36"/>
      <w:lang w:val="it-IT" w:eastAsia="it-IT"/>
    </w:rPr>
  </w:style>
  <w:style w:type="character" w:customStyle="1" w:styleId="WW8NumSt3z0">
    <w:name w:val="WW8NumSt3z0"/>
    <w:qFormat/>
    <w:rsid w:val="00FB2BDD"/>
    <w:rPr>
      <w:rFonts w:ascii="Times New Roman" w:hAnsi="Times New Roman"/>
      <w:sz w:val="32"/>
      <w:lang w:val="it-IT" w:eastAsia="it-IT"/>
    </w:rPr>
  </w:style>
  <w:style w:type="character" w:customStyle="1" w:styleId="WW8NumSt5z0">
    <w:name w:val="WW8NumSt5z0"/>
    <w:qFormat/>
    <w:rsid w:val="00FB2BDD"/>
    <w:rPr>
      <w:rFonts w:ascii="Symbol" w:hAnsi="Symbol"/>
      <w:lang w:val="it-IT" w:eastAsia="it-IT"/>
    </w:rPr>
  </w:style>
  <w:style w:type="character" w:customStyle="1" w:styleId="WW-DefaultParagraphFont1">
    <w:name w:val="WW-Default Paragraph Font1"/>
    <w:qFormat/>
    <w:rsid w:val="00FB2BDD"/>
  </w:style>
  <w:style w:type="character" w:customStyle="1" w:styleId="CollegamentoInternet">
    <w:name w:val="Collegamento Internet"/>
    <w:basedOn w:val="Carpredefinitoparagrafo"/>
    <w:uiPriority w:val="99"/>
    <w:unhideWhenUsed/>
    <w:rsid w:val="00791622"/>
    <w:rPr>
      <w:color w:val="0000FF" w:themeColor="hyperlink"/>
      <w:u w:val="single"/>
    </w:rPr>
  </w:style>
  <w:style w:type="character" w:styleId="Collegamentovisitato">
    <w:name w:val="FollowedHyperlink"/>
    <w:semiHidden/>
    <w:qFormat/>
    <w:rsid w:val="00FB2BDD"/>
    <w:rPr>
      <w:color w:val="800080"/>
      <w:u w:val="single"/>
      <w:lang w:val="it-IT" w:eastAsia="it-IT"/>
    </w:rPr>
  </w:style>
  <w:style w:type="character" w:styleId="Numeropagina">
    <w:name w:val="page number"/>
    <w:basedOn w:val="WW-DefaultParagraphFont1"/>
    <w:semiHidden/>
    <w:qFormat/>
    <w:rsid w:val="00FB2BDD"/>
  </w:style>
  <w:style w:type="character" w:customStyle="1" w:styleId="lrg">
    <w:name w:val="lrg"/>
    <w:basedOn w:val="WW-DefaultParagraphFont1"/>
    <w:qFormat/>
    <w:rsid w:val="00FB2BDD"/>
  </w:style>
  <w:style w:type="character" w:styleId="Enfasigrassetto">
    <w:name w:val="Strong"/>
    <w:uiPriority w:val="22"/>
    <w:qFormat/>
    <w:rsid w:val="00FB2BDD"/>
    <w:rPr>
      <w:b/>
      <w:bCs/>
      <w:lang w:val="it-IT" w:eastAsia="it-IT"/>
    </w:rPr>
  </w:style>
  <w:style w:type="character" w:styleId="Rimandocommento">
    <w:name w:val="annotation reference"/>
    <w:uiPriority w:val="99"/>
    <w:qFormat/>
    <w:rsid w:val="00FB2BDD"/>
    <w:rPr>
      <w:sz w:val="16"/>
      <w:szCs w:val="16"/>
      <w:lang w:val="it-IT" w:eastAsia="it-IT"/>
    </w:rPr>
  </w:style>
  <w:style w:type="character" w:customStyle="1" w:styleId="EmailStyle44">
    <w:name w:val="EmailStyle44"/>
    <w:semiHidden/>
    <w:qFormat/>
    <w:rsid w:val="00FB2BDD"/>
    <w:rPr>
      <w:rFonts w:ascii="Arial" w:hAnsi="Arial" w:cs="Arial"/>
      <w:color w:val="000080"/>
      <w:sz w:val="20"/>
      <w:szCs w:val="20"/>
      <w:lang w:val="it-IT" w:eastAsia="it-IT"/>
    </w:rPr>
  </w:style>
  <w:style w:type="character" w:customStyle="1" w:styleId="PidipaginaCarattere">
    <w:name w:val="Piè di pagina Carattere"/>
    <w:link w:val="Pidipagina1"/>
    <w:uiPriority w:val="99"/>
    <w:qFormat/>
    <w:rsid w:val="00652560"/>
    <w:rPr>
      <w:lang w:val="it-IT" w:eastAsia="it-IT"/>
    </w:rPr>
  </w:style>
  <w:style w:type="character" w:customStyle="1" w:styleId="apple-converted-space">
    <w:name w:val="apple-converted-space"/>
    <w:basedOn w:val="Carpredefinitoparagrafo"/>
    <w:qFormat/>
    <w:rsid w:val="00FD5EB8"/>
  </w:style>
  <w:style w:type="character" w:customStyle="1" w:styleId="TestonotaapidipaginaCarattere">
    <w:name w:val="Testo nota a piè di pagina Carattere"/>
    <w:link w:val="Testonotaapidipagina1"/>
    <w:uiPriority w:val="99"/>
    <w:semiHidden/>
    <w:qFormat/>
    <w:rsid w:val="00F92639"/>
    <w:rPr>
      <w:lang w:val="it-IT" w:eastAsia="it-IT"/>
    </w:rPr>
  </w:style>
  <w:style w:type="character" w:customStyle="1" w:styleId="Richiamoallanotaapidipagina">
    <w:name w:val="Richiamo alla nota a piè di pagina"/>
    <w:rPr>
      <w:vertAlign w:val="superscript"/>
      <w:lang w:val="it-IT" w:eastAsia="it-IT"/>
    </w:rPr>
  </w:style>
  <w:style w:type="character" w:customStyle="1" w:styleId="FootnoteCharacters">
    <w:name w:val="Footnote Characters"/>
    <w:uiPriority w:val="99"/>
    <w:semiHidden/>
    <w:unhideWhenUsed/>
    <w:qFormat/>
    <w:rsid w:val="00F92639"/>
    <w:rPr>
      <w:vertAlign w:val="superscript"/>
      <w:lang w:val="it-IT" w:eastAsia="it-IT"/>
    </w:rPr>
  </w:style>
  <w:style w:type="character" w:customStyle="1" w:styleId="Corpodeltesto2Carattere">
    <w:name w:val="Corpo del testo 2 Carattere"/>
    <w:link w:val="Corpodeltesto2"/>
    <w:qFormat/>
    <w:rsid w:val="003D7FF3"/>
    <w:rPr>
      <w:sz w:val="24"/>
      <w:lang w:val="it-IT" w:eastAsia="it-IT"/>
    </w:rPr>
  </w:style>
  <w:style w:type="character" w:customStyle="1" w:styleId="TestocommentoCarattere">
    <w:name w:val="Testo commento Carattere"/>
    <w:link w:val="Testocommento"/>
    <w:uiPriority w:val="99"/>
    <w:qFormat/>
    <w:rsid w:val="003D7FF3"/>
    <w:rPr>
      <w:lang w:val="it-IT"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b w:val="0"/>
      <w:sz w:val="20"/>
    </w:rPr>
  </w:style>
  <w:style w:type="character" w:customStyle="1" w:styleId="ListLabel46">
    <w:name w:val="ListLabel 46"/>
    <w:qFormat/>
    <w:rPr>
      <w:rFonts w:asciiTheme="majorHAnsi" w:hAnsiTheme="majorHAnsi" w:cstheme="majorHAnsi"/>
      <w:sz w:val="24"/>
      <w:szCs w:val="24"/>
      <w:lang w:val="en-US"/>
    </w:rPr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  <w:rPr>
      <w:rFonts w:asciiTheme="majorHAnsi" w:hAnsiTheme="majorHAnsi" w:cstheme="majorHAnsi"/>
      <w:sz w:val="24"/>
      <w:szCs w:val="24"/>
      <w:lang w:val="en-US"/>
    </w:rPr>
  </w:style>
  <w:style w:type="character" w:customStyle="1" w:styleId="ListLabel49">
    <w:name w:val="ListLabel 49"/>
    <w:qFormat/>
  </w:style>
  <w:style w:type="character" w:customStyle="1" w:styleId="IntestazioneCarattere">
    <w:name w:val="Intestazione Carattere"/>
    <w:basedOn w:val="Carpredefinitoparagrafo"/>
    <w:link w:val="Intestazione2"/>
    <w:qFormat/>
    <w:rsid w:val="006363CD"/>
  </w:style>
  <w:style w:type="character" w:customStyle="1" w:styleId="PidipaginaCarattere1">
    <w:name w:val="Piè di pagina Carattere1"/>
    <w:basedOn w:val="Carpredefinitoparagrafo"/>
    <w:link w:val="Pidipagina2"/>
    <w:uiPriority w:val="99"/>
    <w:qFormat/>
    <w:rsid w:val="006363CD"/>
  </w:style>
  <w:style w:type="character" w:customStyle="1" w:styleId="Menzionenonrisolta1">
    <w:name w:val="Menzione non risolta1"/>
    <w:basedOn w:val="Carpredefinitoparagrafo"/>
    <w:uiPriority w:val="99"/>
    <w:qFormat/>
    <w:rsid w:val="004D0E08"/>
    <w:rPr>
      <w:color w:val="605E5C"/>
      <w:shd w:val="clear" w:color="auto" w:fill="E1DFDD"/>
    </w:rPr>
  </w:style>
  <w:style w:type="character" w:customStyle="1" w:styleId="ListLabel50">
    <w:name w:val="ListLabel 50"/>
    <w:qFormat/>
    <w:rPr>
      <w:rFonts w:asciiTheme="majorHAnsi" w:hAnsiTheme="majorHAnsi" w:cstheme="majorHAnsi"/>
      <w:sz w:val="24"/>
      <w:szCs w:val="24"/>
    </w:rPr>
  </w:style>
  <w:style w:type="character" w:customStyle="1" w:styleId="ListLabel51">
    <w:name w:val="ListLabel 51"/>
    <w:qFormat/>
    <w:rPr>
      <w:i/>
      <w:iCs/>
    </w:rPr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rFonts w:asciiTheme="majorHAnsi" w:hAnsiTheme="majorHAnsi" w:cstheme="majorHAnsi"/>
      <w:sz w:val="24"/>
      <w:szCs w:val="24"/>
    </w:rPr>
  </w:style>
  <w:style w:type="character" w:customStyle="1" w:styleId="ListLabel55">
    <w:name w:val="ListLabel 55"/>
    <w:qFormat/>
    <w:rPr>
      <w:i/>
      <w:iCs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  <w:rPr>
      <w:rFonts w:asciiTheme="majorHAnsi" w:hAnsiTheme="majorHAnsi" w:cstheme="majorHAnsi"/>
      <w:sz w:val="24"/>
      <w:szCs w:val="24"/>
    </w:rPr>
  </w:style>
  <w:style w:type="character" w:customStyle="1" w:styleId="ListLabel58">
    <w:name w:val="ListLabel 58"/>
    <w:qFormat/>
  </w:style>
  <w:style w:type="character" w:customStyle="1" w:styleId="IntestazioneCarattere1">
    <w:name w:val="Intestazione Carattere1"/>
    <w:basedOn w:val="Carpredefinitoparagrafo"/>
    <w:link w:val="Intestazione3"/>
    <w:qFormat/>
    <w:rsid w:val="003268DB"/>
  </w:style>
  <w:style w:type="character" w:customStyle="1" w:styleId="PidipaginaCarattere2">
    <w:name w:val="Piè di pagina Carattere2"/>
    <w:basedOn w:val="Carpredefinitoparagrafo"/>
    <w:link w:val="Pidipagina3"/>
    <w:uiPriority w:val="99"/>
    <w:qFormat/>
    <w:rsid w:val="003268DB"/>
  </w:style>
  <w:style w:type="character" w:customStyle="1" w:styleId="Menzionenonrisolta2">
    <w:name w:val="Menzione non risolta2"/>
    <w:basedOn w:val="Carpredefinitoparagrafo"/>
    <w:uiPriority w:val="99"/>
    <w:qFormat/>
    <w:rsid w:val="004248FF"/>
    <w:rPr>
      <w:color w:val="605E5C"/>
      <w:shd w:val="clear" w:color="auto" w:fill="E1DFDD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ascii="Arial" w:hAnsi="Arial" w:cs="Arial"/>
      <w:i/>
      <w:sz w:val="24"/>
      <w:szCs w:val="24"/>
    </w:rPr>
  </w:style>
  <w:style w:type="character" w:customStyle="1" w:styleId="ListLabel69">
    <w:name w:val="ListLabel 69"/>
    <w:qFormat/>
    <w:rPr>
      <w:rFonts w:ascii="Arial" w:hAnsi="Arial" w:cs="Aria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Arial" w:hAnsi="Arial" w:cs="Arial"/>
      <w:i/>
      <w:sz w:val="24"/>
      <w:szCs w:val="24"/>
    </w:rPr>
  </w:style>
  <w:style w:type="character" w:customStyle="1" w:styleId="ListLabel80">
    <w:name w:val="ListLabel 80"/>
    <w:qFormat/>
    <w:rPr>
      <w:rFonts w:ascii="Arial" w:hAnsi="Arial" w:cs="Arial"/>
    </w:rPr>
  </w:style>
  <w:style w:type="character" w:customStyle="1" w:styleId="ListLabel81">
    <w:name w:val="ListLabel 81"/>
    <w:qFormat/>
    <w:rPr>
      <w:rFonts w:ascii="Arial" w:hAnsi="Arial" w:cs="Arial"/>
      <w:i/>
      <w:sz w:val="24"/>
      <w:szCs w:val="24"/>
    </w:rPr>
  </w:style>
  <w:style w:type="character" w:customStyle="1" w:styleId="ListLabel82">
    <w:name w:val="ListLabel 82"/>
    <w:qFormat/>
    <w:rPr>
      <w:rFonts w:ascii="Arial" w:hAnsi="Arial" w:cs="Arial"/>
    </w:rPr>
  </w:style>
  <w:style w:type="character" w:customStyle="1" w:styleId="ListLabel83">
    <w:name w:val="ListLabel 83"/>
    <w:qFormat/>
    <w:rPr>
      <w:rFonts w:ascii="Arial" w:hAnsi="Arial" w:cs="Arial"/>
      <w:i/>
      <w:sz w:val="24"/>
      <w:szCs w:val="24"/>
    </w:rPr>
  </w:style>
  <w:style w:type="character" w:customStyle="1" w:styleId="ListLabel84">
    <w:name w:val="ListLabel 84"/>
    <w:qFormat/>
    <w:rPr>
      <w:rFonts w:ascii="Arial" w:hAnsi="Arial"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FB2BDD"/>
    <w:pPr>
      <w:spacing w:line="360" w:lineRule="auto"/>
    </w:pPr>
    <w:rPr>
      <w:sz w:val="24"/>
    </w:rPr>
  </w:style>
  <w:style w:type="paragraph" w:styleId="Elenco">
    <w:name w:val="List"/>
    <w:basedOn w:val="Corpotesto"/>
    <w:semiHidden/>
    <w:rsid w:val="00FB2BDD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B2BDD"/>
    <w:pPr>
      <w:suppressLineNumbers/>
    </w:pPr>
  </w:style>
  <w:style w:type="paragraph" w:customStyle="1" w:styleId="Didascalia10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olo11">
    <w:name w:val="Titolo 11"/>
    <w:basedOn w:val="Normale"/>
    <w:next w:val="Normale"/>
    <w:qFormat/>
    <w:rsid w:val="00FB2BDD"/>
    <w:pPr>
      <w:keepNext/>
      <w:tabs>
        <w:tab w:val="left" w:pos="0"/>
      </w:tabs>
      <w:outlineLvl w:val="0"/>
    </w:pPr>
    <w:rPr>
      <w:sz w:val="24"/>
    </w:rPr>
  </w:style>
  <w:style w:type="paragraph" w:customStyle="1" w:styleId="Titolo21">
    <w:name w:val="Titolo 21"/>
    <w:basedOn w:val="Normale"/>
    <w:next w:val="Normale"/>
    <w:qFormat/>
    <w:rsid w:val="00FB2BDD"/>
    <w:pPr>
      <w:keepNext/>
      <w:tabs>
        <w:tab w:val="left" w:pos="0"/>
      </w:tabs>
      <w:outlineLvl w:val="1"/>
    </w:pPr>
    <w:rPr>
      <w:b/>
      <w:sz w:val="24"/>
    </w:rPr>
  </w:style>
  <w:style w:type="paragraph" w:customStyle="1" w:styleId="Titolo31">
    <w:name w:val="Titolo 31"/>
    <w:basedOn w:val="Normale"/>
    <w:next w:val="Normale"/>
    <w:qFormat/>
    <w:rsid w:val="00FB2BDD"/>
    <w:pPr>
      <w:keepNext/>
      <w:tabs>
        <w:tab w:val="left" w:pos="0"/>
      </w:tabs>
      <w:spacing w:line="240" w:lineRule="atLeast"/>
      <w:jc w:val="center"/>
      <w:outlineLvl w:val="2"/>
    </w:pPr>
    <w:rPr>
      <w:rFonts w:ascii="Times" w:hAnsi="Times"/>
      <w:b/>
      <w:sz w:val="28"/>
    </w:rPr>
  </w:style>
  <w:style w:type="paragraph" w:customStyle="1" w:styleId="Titolo41">
    <w:name w:val="Titolo 41"/>
    <w:basedOn w:val="Normale"/>
    <w:next w:val="Normale"/>
    <w:qFormat/>
    <w:rsid w:val="00FB2BDD"/>
    <w:pPr>
      <w:keepNext/>
      <w:tabs>
        <w:tab w:val="left" w:pos="0"/>
      </w:tabs>
      <w:jc w:val="both"/>
      <w:outlineLvl w:val="3"/>
    </w:pPr>
    <w:rPr>
      <w:b/>
      <w:sz w:val="24"/>
    </w:rPr>
  </w:style>
  <w:style w:type="paragraph" w:customStyle="1" w:styleId="Titolo51">
    <w:name w:val="Titolo 51"/>
    <w:basedOn w:val="Normale"/>
    <w:next w:val="Normale"/>
    <w:qFormat/>
    <w:rsid w:val="00FB2BDD"/>
    <w:pPr>
      <w:keepNext/>
      <w:tabs>
        <w:tab w:val="left" w:pos="0"/>
      </w:tabs>
      <w:outlineLvl w:val="4"/>
    </w:pPr>
    <w:rPr>
      <w:b/>
      <w:sz w:val="18"/>
    </w:rPr>
  </w:style>
  <w:style w:type="paragraph" w:customStyle="1" w:styleId="Titolo1">
    <w:name w:val="Titolo1"/>
    <w:basedOn w:val="Normale"/>
    <w:next w:val="Corpotesto"/>
    <w:qFormat/>
    <w:rsid w:val="00FB2BDD"/>
    <w:pPr>
      <w:keepNext/>
      <w:spacing w:before="240" w:after="120"/>
    </w:pPr>
    <w:rPr>
      <w:rFonts w:ascii="Albany AMT" w:eastAsia="Tahoma" w:hAnsi="Albany AMT" w:cs="Tahoma"/>
      <w:sz w:val="28"/>
      <w:szCs w:val="28"/>
    </w:rPr>
  </w:style>
  <w:style w:type="paragraph" w:styleId="Didascalia">
    <w:name w:val="caption"/>
    <w:basedOn w:val="Normale"/>
    <w:qFormat/>
    <w:rsid w:val="00FB2BDD"/>
    <w:pPr>
      <w:suppressLineNumbers/>
      <w:spacing w:before="120" w:after="120"/>
    </w:pPr>
    <w:rPr>
      <w:i/>
      <w:iCs/>
      <w:sz w:val="24"/>
      <w:szCs w:val="24"/>
    </w:rPr>
  </w:style>
  <w:style w:type="paragraph" w:styleId="Rientrocorpodeltesto">
    <w:name w:val="Body Text Indent"/>
    <w:basedOn w:val="Normale"/>
    <w:semiHidden/>
    <w:rsid w:val="00FB2BDD"/>
    <w:pPr>
      <w:spacing w:line="360" w:lineRule="auto"/>
      <w:ind w:firstLine="720"/>
    </w:pPr>
    <w:rPr>
      <w:sz w:val="24"/>
    </w:rPr>
  </w:style>
  <w:style w:type="paragraph" w:styleId="Corpodeltesto2">
    <w:name w:val="Body Text 2"/>
    <w:basedOn w:val="Normale"/>
    <w:link w:val="Corpodeltesto2Carattere"/>
    <w:qFormat/>
    <w:rsid w:val="00FB2BDD"/>
    <w:pPr>
      <w:spacing w:line="360" w:lineRule="auto"/>
      <w:jc w:val="both"/>
    </w:pPr>
    <w:rPr>
      <w:sz w:val="24"/>
    </w:rPr>
  </w:style>
  <w:style w:type="paragraph" w:customStyle="1" w:styleId="Intestazione1">
    <w:name w:val="Intestazione1"/>
    <w:basedOn w:val="Normale"/>
    <w:semiHidden/>
    <w:qFormat/>
    <w:rsid w:val="00FB2BDD"/>
    <w:pPr>
      <w:tabs>
        <w:tab w:val="center" w:pos="4320"/>
        <w:tab w:val="right" w:pos="8640"/>
      </w:tabs>
    </w:pPr>
  </w:style>
  <w:style w:type="paragraph" w:customStyle="1" w:styleId="Pidipagina1">
    <w:name w:val="Piè di pagina1"/>
    <w:basedOn w:val="Normale"/>
    <w:link w:val="PidipaginaCarattere"/>
    <w:uiPriority w:val="99"/>
    <w:qFormat/>
    <w:rsid w:val="00FB2BDD"/>
    <w:pPr>
      <w:tabs>
        <w:tab w:val="center" w:pos="4320"/>
        <w:tab w:val="right" w:pos="8640"/>
      </w:tabs>
    </w:pPr>
  </w:style>
  <w:style w:type="paragraph" w:styleId="Rientrocorpodeltesto2">
    <w:name w:val="Body Text Indent 2"/>
    <w:basedOn w:val="Normale"/>
    <w:qFormat/>
    <w:rsid w:val="00FB2BDD"/>
    <w:pPr>
      <w:spacing w:line="360" w:lineRule="auto"/>
      <w:ind w:firstLine="720"/>
    </w:pPr>
    <w:rPr>
      <w:color w:val="000000"/>
      <w:sz w:val="24"/>
    </w:rPr>
  </w:style>
  <w:style w:type="paragraph" w:styleId="Testofumetto">
    <w:name w:val="Balloon Text"/>
    <w:basedOn w:val="Normale"/>
    <w:qFormat/>
    <w:rsid w:val="00FB2BD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B2BDD"/>
    <w:pPr>
      <w:spacing w:before="100" w:after="100"/>
    </w:pPr>
    <w:rPr>
      <w:color w:val="000000"/>
      <w:sz w:val="24"/>
      <w:szCs w:val="24"/>
    </w:rPr>
  </w:style>
  <w:style w:type="paragraph" w:customStyle="1" w:styleId="Char1">
    <w:name w:val="Char1"/>
    <w:basedOn w:val="Normale"/>
    <w:qFormat/>
    <w:rsid w:val="00FB2BDD"/>
    <w:pPr>
      <w:spacing w:after="160" w:line="240" w:lineRule="exact"/>
    </w:pPr>
    <w:rPr>
      <w:rFonts w:ascii="Verdana" w:hAnsi="Verdana"/>
    </w:rPr>
  </w:style>
  <w:style w:type="paragraph" w:customStyle="1" w:styleId="Char">
    <w:name w:val="Char"/>
    <w:basedOn w:val="Normale"/>
    <w:qFormat/>
    <w:rsid w:val="00FB2BDD"/>
    <w:pPr>
      <w:spacing w:after="160" w:line="240" w:lineRule="exact"/>
    </w:pPr>
    <w:rPr>
      <w:rFonts w:ascii="Verdana" w:hAnsi="Verdana"/>
      <w:sz w:val="24"/>
      <w:szCs w:val="24"/>
    </w:rPr>
  </w:style>
  <w:style w:type="paragraph" w:customStyle="1" w:styleId="NewsRelease">
    <w:name w:val="News Release"/>
    <w:basedOn w:val="Normale"/>
    <w:next w:val="Normale"/>
    <w:qFormat/>
    <w:rsid w:val="00FB2BDD"/>
    <w:pPr>
      <w:tabs>
        <w:tab w:val="right" w:pos="9360"/>
      </w:tabs>
      <w:spacing w:before="480" w:after="480"/>
    </w:pPr>
    <w:rPr>
      <w:sz w:val="72"/>
      <w:szCs w:val="72"/>
    </w:rPr>
  </w:style>
  <w:style w:type="paragraph" w:customStyle="1" w:styleId="Subhead">
    <w:name w:val="Subhead"/>
    <w:basedOn w:val="Normale"/>
    <w:qFormat/>
    <w:rsid w:val="00FB2BDD"/>
    <w:pPr>
      <w:spacing w:after="240"/>
      <w:jc w:val="center"/>
    </w:pPr>
    <w:rPr>
      <w:b/>
      <w:sz w:val="24"/>
      <w:szCs w:val="24"/>
    </w:rPr>
  </w:style>
  <w:style w:type="paragraph" w:customStyle="1" w:styleId="DefaultParagraphFontParaChar">
    <w:name w:val="Default Paragraph Font Para Char"/>
    <w:basedOn w:val="Normale"/>
    <w:qFormat/>
    <w:rsid w:val="00FB2BDD"/>
    <w:pPr>
      <w:spacing w:after="160" w:line="240" w:lineRule="exact"/>
    </w:pPr>
    <w:rPr>
      <w:rFonts w:ascii="Verdana" w:hAnsi="Verdana"/>
    </w:rPr>
  </w:style>
  <w:style w:type="paragraph" w:customStyle="1" w:styleId="CharCharCharChar">
    <w:name w:val="Char Char Char Char"/>
    <w:basedOn w:val="Normale"/>
    <w:qFormat/>
    <w:rsid w:val="00FB2BDD"/>
    <w:pPr>
      <w:spacing w:after="160" w:line="240" w:lineRule="exact"/>
    </w:pPr>
    <w:rPr>
      <w:rFonts w:ascii="Verdana" w:hAnsi="Verdana"/>
    </w:rPr>
  </w:style>
  <w:style w:type="paragraph" w:styleId="Testocommento">
    <w:name w:val="annotation text"/>
    <w:basedOn w:val="Normale"/>
    <w:link w:val="TestocommentoCarattere"/>
    <w:uiPriority w:val="99"/>
    <w:qFormat/>
    <w:rsid w:val="00FB2BDD"/>
  </w:style>
  <w:style w:type="paragraph" w:styleId="Soggettocommento">
    <w:name w:val="annotation subject"/>
    <w:basedOn w:val="Testocommento"/>
    <w:next w:val="Testocommento"/>
    <w:qFormat/>
    <w:rsid w:val="00FB2BDD"/>
    <w:rPr>
      <w:b/>
      <w:bCs/>
    </w:rPr>
  </w:style>
  <w:style w:type="paragraph" w:customStyle="1" w:styleId="Sfondoacolori-Colore11">
    <w:name w:val="Sfondo a colori - Colore 11"/>
    <w:qFormat/>
    <w:rsid w:val="00FB2BDD"/>
    <w:pPr>
      <w:suppressAutoHyphens/>
    </w:pPr>
    <w:rPr>
      <w:rFonts w:eastAsia="Arial"/>
    </w:rPr>
  </w:style>
  <w:style w:type="paragraph" w:styleId="Mappadocumento">
    <w:name w:val="Document Map"/>
    <w:basedOn w:val="Normale"/>
    <w:semiHidden/>
    <w:qFormat/>
    <w:rsid w:val="00476B34"/>
    <w:pPr>
      <w:shd w:val="clear" w:color="auto" w:fill="000080"/>
    </w:pPr>
    <w:rPr>
      <w:rFonts w:ascii="Tahoma" w:hAnsi="Tahoma" w:cs="Tahoma"/>
    </w:rPr>
  </w:style>
  <w:style w:type="paragraph" w:styleId="Puntoelenco">
    <w:name w:val="List Bullet"/>
    <w:basedOn w:val="Normale"/>
    <w:uiPriority w:val="99"/>
    <w:unhideWhenUsed/>
    <w:qFormat/>
    <w:rsid w:val="007E2FEA"/>
    <w:pPr>
      <w:contextualSpacing/>
    </w:pPr>
  </w:style>
  <w:style w:type="paragraph" w:customStyle="1" w:styleId="Elencoacolori-Colore11">
    <w:name w:val="Elenco a colori - Colore 11"/>
    <w:basedOn w:val="Normale"/>
    <w:uiPriority w:val="34"/>
    <w:qFormat/>
    <w:rsid w:val="00B209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qFormat/>
    <w:rsid w:val="00F92639"/>
  </w:style>
  <w:style w:type="paragraph" w:customStyle="1" w:styleId="MediumGrid21">
    <w:name w:val="Medium Grid 21"/>
    <w:basedOn w:val="Normale"/>
    <w:uiPriority w:val="1"/>
    <w:qFormat/>
    <w:rsid w:val="00EF4488"/>
    <w:pPr>
      <w:suppressAutoHyphens w:val="0"/>
    </w:pPr>
    <w:rPr>
      <w:rFonts w:ascii="Calibri" w:eastAsia="Calibri" w:hAnsi="Calibri"/>
      <w:sz w:val="22"/>
      <w:szCs w:val="22"/>
    </w:rPr>
  </w:style>
  <w:style w:type="paragraph" w:customStyle="1" w:styleId="Grigliamedia1-Colore21">
    <w:name w:val="Griglia media 1 - Colore 21"/>
    <w:basedOn w:val="Normale"/>
    <w:uiPriority w:val="34"/>
    <w:qFormat/>
    <w:rsid w:val="007D4C70"/>
    <w:pPr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intro">
    <w:name w:val="intro"/>
    <w:basedOn w:val="Normale"/>
    <w:qFormat/>
    <w:rsid w:val="00B73663"/>
    <w:rPr>
      <w:rFonts w:ascii="Arial" w:hAnsi="Arial" w:cs="Arial"/>
      <w:sz w:val="21"/>
      <w:szCs w:val="21"/>
      <w:shd w:val="clear" w:color="auto" w:fill="FFFFFF"/>
    </w:rPr>
  </w:style>
  <w:style w:type="paragraph" w:styleId="Paragrafoelenco">
    <w:name w:val="List Paragraph"/>
    <w:basedOn w:val="Normale"/>
    <w:uiPriority w:val="34"/>
    <w:qFormat/>
    <w:rsid w:val="00F96DCD"/>
    <w:pPr>
      <w:ind w:left="720"/>
      <w:contextualSpacing/>
    </w:pPr>
  </w:style>
  <w:style w:type="paragraph" w:customStyle="1" w:styleId="Intestazione2">
    <w:name w:val="Intestazione2"/>
    <w:basedOn w:val="Normale"/>
    <w:link w:val="IntestazioneCarattere"/>
    <w:unhideWhenUsed/>
    <w:qFormat/>
    <w:rsid w:val="006363CD"/>
    <w:pPr>
      <w:tabs>
        <w:tab w:val="center" w:pos="4819"/>
        <w:tab w:val="right" w:pos="9638"/>
      </w:tabs>
    </w:pPr>
  </w:style>
  <w:style w:type="paragraph" w:customStyle="1" w:styleId="Pidipagina2">
    <w:name w:val="Piè di pagina2"/>
    <w:basedOn w:val="Normale"/>
    <w:link w:val="PidipaginaCarattere1"/>
    <w:uiPriority w:val="99"/>
    <w:unhideWhenUsed/>
    <w:qFormat/>
    <w:rsid w:val="006363CD"/>
    <w:pPr>
      <w:tabs>
        <w:tab w:val="center" w:pos="4819"/>
        <w:tab w:val="right" w:pos="9638"/>
      </w:tabs>
    </w:pPr>
  </w:style>
  <w:style w:type="paragraph" w:styleId="Revisione">
    <w:name w:val="Revision"/>
    <w:uiPriority w:val="71"/>
    <w:qFormat/>
    <w:rsid w:val="001214A4"/>
  </w:style>
  <w:style w:type="paragraph" w:customStyle="1" w:styleId="Intestazione3">
    <w:name w:val="Intestazione3"/>
    <w:basedOn w:val="Normale"/>
    <w:link w:val="IntestazioneCarattere1"/>
    <w:unhideWhenUsed/>
    <w:rsid w:val="003268DB"/>
    <w:pPr>
      <w:tabs>
        <w:tab w:val="center" w:pos="4819"/>
        <w:tab w:val="right" w:pos="9638"/>
      </w:tabs>
    </w:pPr>
  </w:style>
  <w:style w:type="paragraph" w:customStyle="1" w:styleId="Pidipagina3">
    <w:name w:val="Piè di pagina3"/>
    <w:basedOn w:val="Normale"/>
    <w:link w:val="PidipaginaCarattere2"/>
    <w:uiPriority w:val="99"/>
    <w:unhideWhenUsed/>
    <w:rsid w:val="003268D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0047DD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370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2"/>
    <w:unhideWhenUsed/>
    <w:rsid w:val="00CE1A37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rsid w:val="00CE1A37"/>
  </w:style>
  <w:style w:type="paragraph" w:styleId="Pidipagina">
    <w:name w:val="footer"/>
    <w:basedOn w:val="Normale"/>
    <w:link w:val="PidipaginaCarattere3"/>
    <w:uiPriority w:val="99"/>
    <w:unhideWhenUsed/>
    <w:rsid w:val="00CE1A37"/>
    <w:pPr>
      <w:tabs>
        <w:tab w:val="center" w:pos="4819"/>
        <w:tab w:val="right" w:pos="9638"/>
      </w:tabs>
    </w:pPr>
  </w:style>
  <w:style w:type="character" w:customStyle="1" w:styleId="PidipaginaCarattere3">
    <w:name w:val="Piè di pagina Carattere3"/>
    <w:basedOn w:val="Carpredefinitoparagrafo"/>
    <w:link w:val="Pidipagina"/>
    <w:uiPriority w:val="99"/>
    <w:rsid w:val="00CE1A37"/>
  </w:style>
  <w:style w:type="paragraph" w:customStyle="1" w:styleId="Default">
    <w:name w:val="Default"/>
    <w:rsid w:val="000B01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asemplice1">
    <w:name w:val="Table Simple 1"/>
    <w:basedOn w:val="Tabellanormale"/>
    <w:rsid w:val="00744543"/>
    <w:rPr>
      <w:rFonts w:asciiTheme="minorHAnsi" w:eastAsiaTheme="minorEastAsia" w:hAnsiTheme="minorHAnsi" w:cstheme="minorBidi"/>
      <w:sz w:val="22"/>
      <w:szCs w:val="22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000000"/>
        <w:insideV w:val="none" w:sz="4" w:space="0" w:color="000000"/>
      </w:tblBorders>
    </w:tblPr>
  </w:style>
  <w:style w:type="character" w:styleId="Menzionenonrisolta">
    <w:name w:val="Unresolved Mention"/>
    <w:basedOn w:val="Carpredefinitoparagrafo"/>
    <w:uiPriority w:val="99"/>
    <w:rsid w:val="009003C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semiHidden/>
    <w:rsid w:val="005B0C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tyles" Target="styles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numbering" Target="numbering.xm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yperlink" Target="https://www.cleanbnb.net/investor.html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webSettings" Target="webSettings.xml"/><Relationship Id="rId30" Type="http://schemas.openxmlformats.org/officeDocument/2006/relationships/hyperlink" Target="http://www.cleanbnb.net/" TargetMode="External"/><Relationship Id="rId35" Type="http://schemas.openxmlformats.org/officeDocument/2006/relationships/theme" Target="theme/theme1.xml"/><Relationship Id="rId8" Type="http://schemas.openxmlformats.org/officeDocument/2006/relationships/customXml" Target="../customXml/item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5E95A77F9664799C8DEA25CAD2336" ma:contentTypeVersion="16" ma:contentTypeDescription="Creare un nuovo documento." ma:contentTypeScope="" ma:versionID="6133c8cdc916540a39b57f1768d1647a">
  <xsd:schema xmlns:xsd="http://www.w3.org/2001/XMLSchema" xmlns:xs="http://www.w3.org/2001/XMLSchema" xmlns:p="http://schemas.microsoft.com/office/2006/metadata/properties" xmlns:ns2="912bcbd6-eeb3-476e-9d5e-180782f204d5" xmlns:ns3="32dae0f5-cb89-4708-9bf9-8095aba3a8cc" targetNamespace="http://schemas.microsoft.com/office/2006/metadata/properties" ma:root="true" ma:fieldsID="1b33f222e162235be0714cb7b24cbe0a" ns2:_="" ns3:_="">
    <xsd:import namespace="912bcbd6-eeb3-476e-9d5e-180782f204d5"/>
    <xsd:import namespace="32dae0f5-cb89-4708-9bf9-8095aba3a8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cbd6-eeb3-476e-9d5e-180782f20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c887d4-e4ca-4386-9064-679422fa7589}" ma:internalName="TaxCatchAll" ma:showField="CatchAllData" ma:web="912bcbd6-eeb3-476e-9d5e-180782f20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ae0f5-cb89-4708-9bf9-8095aba3a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e18b0e3-4739-4cef-8d79-51ffb96c3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bcbd6-eeb3-476e-9d5e-180782f204d5" xsi:nil="true"/>
    <lcf76f155ced4ddcb4097134ff3c332f xmlns="32dae0f5-cb89-4708-9bf9-8095aba3a8cc">
      <Terms xmlns="http://schemas.microsoft.com/office/infopath/2007/PartnerControls"/>
    </lcf76f155ced4ddcb4097134ff3c332f>
  </documentManagement>
</p:properties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2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>
  <b:Source>
    <b:Tag>IHL12</b:Tag>
    <b:SourceType>Book</b:SourceType>
    <b:Guid>{6ED1DFC9-38A5-4B9B-9F21-4A915885F0C1}</b:Guid>
    <b:Author>
      <b:Author>
        <b:NameList>
          <b:Person>
            <b:Last>IHL</b:Last>
          </b:Person>
        </b:NameList>
      </b:Author>
    </b:Author>
    <b:Title>“Inventory Distortion ― Retail's $800 Billion Global Problem”</b:Title>
    <b:Year>May 2012</b:Year>
    <b:RefOrder>1</b:RefOrder>
  </b:Source>
</b:Sources>
</file>

<file path=customXml/itemProps1.xml><?xml version="1.0" encoding="utf-8"?>
<ds:datastoreItem xmlns:ds="http://schemas.openxmlformats.org/officeDocument/2006/customXml" ds:itemID="{7F249586-8B89-4BF3-BEDF-8BA31B4FEF2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A3CD6F3-81BB-4C38-9703-70E684F99F7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497CB29-E079-40C3-AB92-9848F267B46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DB3517D-39EB-4950-A26B-8D19241E231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42A2A2A-F334-495F-A883-BBDD09A2D57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94F0E13-D1D2-4A47-A21E-8F34C751A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cbd6-eeb3-476e-9d5e-180782f204d5"/>
    <ds:schemaRef ds:uri="32dae0f5-cb89-4708-9bf9-8095aba3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5.xml><?xml version="1.0" encoding="utf-8"?>
<ds:datastoreItem xmlns:ds="http://schemas.openxmlformats.org/officeDocument/2006/customXml" ds:itemID="{6E378E92-98BF-44D9-BBDE-8E00D137A61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3B2E4E9-486A-4E4E-B394-26D1A4B9CEF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D84F904-8C4F-4676-983A-58F83D06DB77}">
  <ds:schemaRefs>
    <ds:schemaRef ds:uri="http://schemas.microsoft.com/office/2006/metadata/properties"/>
    <ds:schemaRef ds:uri="http://schemas.microsoft.com/office/infopath/2007/PartnerControls"/>
    <ds:schemaRef ds:uri="912bcbd6-eeb3-476e-9d5e-180782f204d5"/>
    <ds:schemaRef ds:uri="32dae0f5-cb89-4708-9bf9-8095aba3a8cc"/>
  </ds:schemaRefs>
</ds:datastoreItem>
</file>

<file path=customXml/itemProps18.xml><?xml version="1.0" encoding="utf-8"?>
<ds:datastoreItem xmlns:ds="http://schemas.openxmlformats.org/officeDocument/2006/customXml" ds:itemID="{D27C16A9-C92A-400B-AA83-7AF3E1BAA38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DE68566-AF2F-48E4-BE69-B29E9200D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8592E-F186-4003-ABBC-4112B8BB881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340A324-6975-4B84-9121-C3F5B2744DE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3DA9C0B-F397-4016-828F-C095AFABDBCF}">
  <ds:schemaRefs>
    <ds:schemaRef ds:uri="http://schemas.microsoft.com/sharepoint/v3/contenttype/forms"/>
  </ds:schemaRefs>
</ds:datastoreItem>
</file>

<file path=customXml/itemProps22.xml><?xml version="1.0" encoding="utf-8"?>
<ds:datastoreItem xmlns:ds="http://schemas.openxmlformats.org/officeDocument/2006/customXml" ds:itemID="{7CBDD07F-EB62-4436-B0EF-2C91A4A6CC5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29C9F39-F8CD-4C60-9F9E-065F0CA07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480D3-FD86-4768-8173-F92FC631D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3FD523-0305-44B7-8421-6F6BED46F8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EC5217-E6CD-474F-9A28-817CC67EF9A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08017D-8F2F-4BF8-85E4-C5227A63B30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756351E-F2EA-450D-A037-973C73AB461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95061C5-B542-4005-97A7-D72928AD2B5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61FEBF4-E121-4A27-8885-3B684EB5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CleanBnB</vt:lpstr>
    </vt:vector>
  </TitlesOfParts>
  <Company>CleanBnB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CleanBnB</dc:title>
  <dc:subject/>
  <dc:creator>Dynamo</dc:creator>
  <dc:description/>
  <cp:lastModifiedBy>Francesco Zorgno</cp:lastModifiedBy>
  <cp:revision>4</cp:revision>
  <cp:lastPrinted>2024-03-28T21:04:00Z</cp:lastPrinted>
  <dcterms:created xsi:type="dcterms:W3CDTF">2025-04-24T18:37:00Z</dcterms:created>
  <dcterms:modified xsi:type="dcterms:W3CDTF">2025-04-24T18:44:00Z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CleanBnB</vt:lpwstr>
  </property>
  <property fmtid="{D5CDD505-2E9C-101B-9397-08002B2CF9AE}" pid="4" name="Desc.">
    <vt:lpwstr>Press Release Template (New Logo)</vt:lpwstr>
  </property>
  <property fmtid="{D5CDD505-2E9C-101B-9397-08002B2CF9AE}" pid="5" name="Doc Date">
    <vt:lpwstr>2006-02-14T00:00:00Z</vt:lpwstr>
  </property>
  <property fmtid="{D5CDD505-2E9C-101B-9397-08002B2CF9AE}" pid="6" name="Doc Owner">
    <vt:lpwstr>Hall, Randy</vt:lpwstr>
  </property>
  <property fmtid="{D5CDD505-2E9C-101B-9397-08002B2CF9AE}" pid="7" name="Doc Type">
    <vt:lpwstr>Press Release</vt:lpwstr>
  </property>
  <property fmtid="{D5CDD505-2E9C-101B-9397-08002B2CF9AE}" pid="8" name="DocSecurity">
    <vt:i4>0</vt:i4>
  </property>
  <property fmtid="{D5CDD505-2E9C-101B-9397-08002B2CF9AE}" pid="9" name="HyperlinksChanged">
    <vt:bool>true</vt:bool>
  </property>
  <property fmtid="{D5CDD505-2E9C-101B-9397-08002B2CF9AE}" pid="10" name="LinksUpToDate">
    <vt:bool>true</vt:bool>
  </property>
  <property fmtid="{D5CDD505-2E9C-101B-9397-08002B2CF9AE}" pid="11" name="ScaleCrop">
    <vt:bool>true</vt:bool>
  </property>
  <property fmtid="{D5CDD505-2E9C-101B-9397-08002B2CF9AE}" pid="12" name="ShareDoc">
    <vt:bool>true</vt:bool>
  </property>
  <property fmtid="{D5CDD505-2E9C-101B-9397-08002B2CF9AE}" pid="13" name="_NewReviewCycle">
    <vt:lpwstr/>
  </property>
  <property fmtid="{D5CDD505-2E9C-101B-9397-08002B2CF9AE}" pid="14" name="ContentTypeId">
    <vt:lpwstr>0x0101000E8029D4FDC0B34CA5343E43AF67719F</vt:lpwstr>
  </property>
</Properties>
</file>